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2A3" w:rsidRDefault="00A525F7" w:rsidP="00B602A3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4F294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ПАСПОРТ</w:t>
      </w:r>
    </w:p>
    <w:p w:rsidR="00B602A3" w:rsidRDefault="00B602A3" w:rsidP="00B602A3">
      <w:pPr>
        <w:shd w:val="clear" w:color="auto" w:fill="FFFFFF"/>
        <w:spacing w:after="0" w:line="240" w:lineRule="auto"/>
        <w:contextualSpacing/>
        <w:jc w:val="center"/>
        <w:rPr>
          <w:rStyle w:val="a5"/>
          <w:rFonts w:ascii="Times New Roman" w:hAnsi="Times New Roman"/>
          <w:color w:val="333333"/>
          <w:sz w:val="24"/>
          <w:szCs w:val="24"/>
        </w:rPr>
      </w:pPr>
      <w:proofErr w:type="spellStart"/>
      <w:r w:rsidRPr="00B602A3">
        <w:rPr>
          <w:rStyle w:val="a5"/>
          <w:rFonts w:ascii="Times New Roman" w:hAnsi="Times New Roman"/>
          <w:color w:val="333333"/>
          <w:sz w:val="24"/>
          <w:szCs w:val="24"/>
        </w:rPr>
        <w:t>Автоблокант</w:t>
      </w:r>
      <w:proofErr w:type="spellEnd"/>
      <w:r w:rsidRPr="00B602A3">
        <w:rPr>
          <w:rStyle w:val="a5"/>
          <w:rFonts w:ascii="Times New Roman" w:hAnsi="Times New Roman"/>
          <w:color w:val="333333"/>
          <w:sz w:val="24"/>
          <w:szCs w:val="24"/>
        </w:rPr>
        <w:t xml:space="preserve"> «</w:t>
      </w:r>
      <w:r>
        <w:rPr>
          <w:rStyle w:val="a5"/>
          <w:rFonts w:ascii="Times New Roman" w:hAnsi="Times New Roman"/>
          <w:color w:val="333333"/>
          <w:sz w:val="24"/>
          <w:szCs w:val="24"/>
          <w:lang w:val="en-US"/>
        </w:rPr>
        <w:t>S</w:t>
      </w:r>
      <w:r w:rsidRPr="00B602A3">
        <w:rPr>
          <w:rStyle w:val="a5"/>
          <w:rFonts w:ascii="Times New Roman" w:hAnsi="Times New Roman"/>
          <w:color w:val="333333"/>
          <w:sz w:val="24"/>
          <w:szCs w:val="24"/>
        </w:rPr>
        <w:t xml:space="preserve">-образный» </w:t>
      </w:r>
    </w:p>
    <w:p w:rsidR="00B602A3" w:rsidRPr="00B602A3" w:rsidRDefault="00B602A3" w:rsidP="00B602A3">
      <w:pPr>
        <w:shd w:val="clear" w:color="auto" w:fill="FFFFFF"/>
        <w:spacing w:after="0" w:line="240" w:lineRule="auto"/>
        <w:contextualSpacing/>
        <w:jc w:val="center"/>
        <w:rPr>
          <w:rStyle w:val="a5"/>
          <w:rFonts w:ascii="Times New Roman" w:hAnsi="Times New Roman"/>
          <w:color w:val="333333"/>
          <w:sz w:val="24"/>
          <w:szCs w:val="24"/>
        </w:rPr>
      </w:pPr>
      <w:r w:rsidRPr="00B602A3">
        <w:rPr>
          <w:rStyle w:val="a5"/>
          <w:rFonts w:ascii="Times New Roman" w:hAnsi="Times New Roman"/>
          <w:color w:val="333333"/>
          <w:sz w:val="24"/>
          <w:szCs w:val="24"/>
        </w:rPr>
        <w:t>или</w:t>
      </w:r>
    </w:p>
    <w:p w:rsidR="00A11C74" w:rsidRDefault="00B602A3" w:rsidP="00AB5FB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</w:t>
      </w:r>
      <w:r w:rsidR="00837D9D" w:rsidRPr="004F294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пусковые устройства типа «</w:t>
      </w:r>
      <w:proofErr w:type="spellStart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Десантёр</w:t>
      </w:r>
      <w:proofErr w:type="spellEnd"/>
      <w:r w:rsidR="00837D9D" w:rsidRPr="004F294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:rsidR="00837B93" w:rsidRDefault="00837B93" w:rsidP="00AB5FB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E6035" w:rsidRPr="00837B93" w:rsidRDefault="00A525F7" w:rsidP="00837B93">
      <w:pPr>
        <w:shd w:val="clear" w:color="auto" w:fill="FFFFFF"/>
        <w:spacing w:after="0" w:line="240" w:lineRule="auto"/>
        <w:contextualSpacing/>
        <w:jc w:val="center"/>
        <w:rPr>
          <w:rStyle w:val="a5"/>
          <w:rFonts w:ascii="Times New Roman" w:eastAsia="Times New Roman" w:hAnsi="Times New Roman"/>
          <w:b w:val="0"/>
          <w:bCs w:val="0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F294C">
        <w:rPr>
          <w:rFonts w:ascii="Times New Roman" w:hAnsi="Times New Roman"/>
          <w:noProof/>
          <w:sz w:val="24"/>
          <w:szCs w:val="24"/>
          <w:lang w:eastAsia="ru-RU"/>
        </w:rPr>
        <w:t xml:space="preserve">   </w:t>
      </w:r>
      <w:r w:rsidR="00B47FD4">
        <w:rPr>
          <w:rFonts w:ascii="Times New Roman" w:hAnsi="Times New Roman"/>
          <w:sz w:val="24"/>
          <w:szCs w:val="24"/>
        </w:rPr>
        <w:t xml:space="preserve"> </w:t>
      </w:r>
      <w:r w:rsidR="001E6035">
        <w:rPr>
          <w:rFonts w:ascii="Times New Roman" w:hAnsi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057275" cy="1842746"/>
            <wp:effectExtent l="19050" t="0" r="9525" b="0"/>
            <wp:docPr id="10" name="Рисунок 5" descr="C:\Users\Пользователь\Downloads\su_desanter_antipanik_al_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su_desanter_antipanik_al_5-800x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41" cy="184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035">
        <w:rPr>
          <w:rFonts w:ascii="Times New Roman" w:hAnsi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533525" cy="1533525"/>
            <wp:effectExtent l="19050" t="0" r="9525" b="0"/>
            <wp:docPr id="11" name="Рисунок 6" descr="C:\Users\Пользователь\Downloads\Desanter_Black_Jack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Desanter_Black_Jack_2-800x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035">
        <w:rPr>
          <w:rFonts w:ascii="Times New Roman" w:hAnsi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247775" cy="1838343"/>
            <wp:effectExtent l="19050" t="0" r="9525" b="0"/>
            <wp:docPr id="13" name="Рисунок 8" descr="C:\Users\Пользователь\Downloads\Avtoblokant_Odnorukiy_AMIGO_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Avtoblokant_Odnorukiy_AMIGO_4-800x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3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035" w:rsidRPr="001E6035">
        <w:rPr>
          <w:rStyle w:val="a5"/>
          <w:rFonts w:ascii="Times New Roman" w:hAnsi="Times New Roman"/>
          <w:noProof/>
          <w:color w:val="333333"/>
          <w:sz w:val="24"/>
          <w:lang w:eastAsia="ru-RU"/>
        </w:rPr>
        <w:drawing>
          <wp:inline distT="0" distB="0" distL="0" distR="0">
            <wp:extent cx="1257300" cy="1257300"/>
            <wp:effectExtent l="19050" t="0" r="0" b="0"/>
            <wp:docPr id="14" name="Рисунок 7" descr="C:\Users\Пользователь\Downloads\SU_Grisha_1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SU_Grisha_11-800x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35" w:rsidRDefault="001E6035" w:rsidP="00B602A3">
      <w:pPr>
        <w:shd w:val="clear" w:color="auto" w:fill="FFFFFF"/>
        <w:spacing w:after="0" w:line="240" w:lineRule="auto"/>
        <w:rPr>
          <w:rStyle w:val="a5"/>
          <w:rFonts w:ascii="Times New Roman" w:hAnsi="Times New Roman"/>
          <w:color w:val="333333"/>
          <w:sz w:val="24"/>
          <w:szCs w:val="24"/>
        </w:rPr>
      </w:pPr>
    </w:p>
    <w:p w:rsidR="001E6035" w:rsidRDefault="001E6035" w:rsidP="00B602A3">
      <w:pPr>
        <w:shd w:val="clear" w:color="auto" w:fill="FFFFFF"/>
        <w:spacing w:after="0" w:line="240" w:lineRule="auto"/>
        <w:rPr>
          <w:rStyle w:val="a5"/>
          <w:rFonts w:ascii="Times New Roman" w:hAnsi="Times New Roman"/>
          <w:color w:val="333333"/>
          <w:sz w:val="24"/>
          <w:szCs w:val="24"/>
        </w:rPr>
      </w:pPr>
    </w:p>
    <w:p w:rsidR="00B602A3" w:rsidRPr="00A8562C" w:rsidRDefault="00B602A3" w:rsidP="00E26FB5">
      <w:pPr>
        <w:shd w:val="clear" w:color="auto" w:fill="FFFFFF"/>
        <w:spacing w:after="120" w:line="240" w:lineRule="auto"/>
        <w:rPr>
          <w:rStyle w:val="a5"/>
          <w:rFonts w:ascii="Times New Roman" w:hAnsi="Times New Roman"/>
          <w:color w:val="333333"/>
          <w:sz w:val="24"/>
          <w:szCs w:val="24"/>
        </w:rPr>
      </w:pPr>
      <w:r w:rsidRPr="00A8562C">
        <w:rPr>
          <w:rStyle w:val="a5"/>
          <w:rFonts w:ascii="Times New Roman" w:hAnsi="Times New Roman"/>
          <w:color w:val="333333"/>
          <w:sz w:val="24"/>
          <w:szCs w:val="24"/>
        </w:rPr>
        <w:t>1. Общие сведения</w:t>
      </w:r>
    </w:p>
    <w:p w:rsidR="00741830" w:rsidRPr="00E26FB5" w:rsidRDefault="00B602A3" w:rsidP="00E26FB5">
      <w:pPr>
        <w:shd w:val="clear" w:color="auto" w:fill="FFFFFF"/>
        <w:spacing w:after="120" w:line="240" w:lineRule="auto"/>
        <w:rPr>
          <w:rStyle w:val="a5"/>
          <w:rFonts w:ascii="Times New Roman" w:hAnsi="Times New Roman"/>
          <w:b w:val="0"/>
          <w:color w:val="333333"/>
          <w:sz w:val="24"/>
          <w:szCs w:val="24"/>
        </w:rPr>
      </w:pPr>
      <w:r w:rsidRPr="00E26FB5">
        <w:rPr>
          <w:rStyle w:val="a5"/>
          <w:rFonts w:ascii="Times New Roman" w:hAnsi="Times New Roman"/>
          <w:b w:val="0"/>
          <w:color w:val="333333"/>
          <w:sz w:val="24"/>
          <w:szCs w:val="24"/>
        </w:rPr>
        <w:t xml:space="preserve">Спусковое устройство </w:t>
      </w:r>
      <w:r w:rsidR="00692C96" w:rsidRPr="00E26FB5">
        <w:rPr>
          <w:rStyle w:val="a5"/>
          <w:rFonts w:ascii="Times New Roman" w:hAnsi="Times New Roman"/>
          <w:b w:val="0"/>
          <w:color w:val="333333"/>
          <w:sz w:val="24"/>
          <w:szCs w:val="24"/>
        </w:rPr>
        <w:t xml:space="preserve">типа </w:t>
      </w:r>
      <w:r w:rsidRPr="00E26FB5">
        <w:rPr>
          <w:rStyle w:val="a5"/>
          <w:rFonts w:ascii="Times New Roman" w:hAnsi="Times New Roman"/>
          <w:b w:val="0"/>
          <w:color w:val="333333"/>
          <w:sz w:val="24"/>
          <w:szCs w:val="24"/>
        </w:rPr>
        <w:t>«</w:t>
      </w:r>
      <w:proofErr w:type="spellStart"/>
      <w:r w:rsidR="00692C96" w:rsidRPr="00E26FB5">
        <w:rPr>
          <w:rStyle w:val="a5"/>
          <w:rFonts w:ascii="Times New Roman" w:hAnsi="Times New Roman"/>
          <w:b w:val="0"/>
          <w:color w:val="333333"/>
          <w:sz w:val="24"/>
          <w:szCs w:val="24"/>
        </w:rPr>
        <w:t>Десантёр</w:t>
      </w:r>
      <w:proofErr w:type="spellEnd"/>
      <w:r w:rsidRPr="00E26FB5">
        <w:rPr>
          <w:rStyle w:val="a5"/>
          <w:rFonts w:ascii="Times New Roman" w:hAnsi="Times New Roman"/>
          <w:b w:val="0"/>
          <w:color w:val="333333"/>
          <w:sz w:val="24"/>
          <w:szCs w:val="24"/>
        </w:rPr>
        <w:t xml:space="preserve">» — </w:t>
      </w:r>
      <w:r w:rsidR="00692C96" w:rsidRPr="00E26FB5">
        <w:rPr>
          <w:rStyle w:val="a5"/>
          <w:rFonts w:ascii="Times New Roman" w:hAnsi="Times New Roman"/>
          <w:b w:val="0"/>
          <w:color w:val="333333"/>
          <w:sz w:val="24"/>
          <w:szCs w:val="24"/>
        </w:rPr>
        <w:t xml:space="preserve">(в дальнейшем - СУ, </w:t>
      </w:r>
      <w:proofErr w:type="spellStart"/>
      <w:r w:rsidR="00C411A4" w:rsidRPr="00E26FB5">
        <w:rPr>
          <w:rStyle w:val="a5"/>
          <w:rFonts w:ascii="Times New Roman" w:hAnsi="Times New Roman"/>
          <w:b w:val="0"/>
          <w:color w:val="333333"/>
          <w:sz w:val="24"/>
          <w:szCs w:val="24"/>
        </w:rPr>
        <w:t>д</w:t>
      </w:r>
      <w:r w:rsidR="00692C96" w:rsidRPr="00E26FB5">
        <w:rPr>
          <w:rStyle w:val="a5"/>
          <w:rFonts w:ascii="Times New Roman" w:hAnsi="Times New Roman"/>
          <w:b w:val="0"/>
          <w:color w:val="333333"/>
          <w:sz w:val="24"/>
          <w:szCs w:val="24"/>
        </w:rPr>
        <w:t>есантёр</w:t>
      </w:r>
      <w:proofErr w:type="spellEnd"/>
      <w:r w:rsidR="00692C96" w:rsidRPr="00E26FB5">
        <w:rPr>
          <w:rStyle w:val="a5"/>
          <w:rFonts w:ascii="Times New Roman" w:hAnsi="Times New Roman"/>
          <w:b w:val="0"/>
          <w:color w:val="333333"/>
          <w:sz w:val="24"/>
          <w:szCs w:val="24"/>
        </w:rPr>
        <w:t xml:space="preserve">, изделие) </w:t>
      </w:r>
      <w:proofErr w:type="gramStart"/>
      <w:r w:rsidR="00692C96" w:rsidRPr="00E26FB5">
        <w:rPr>
          <w:rStyle w:val="a5"/>
          <w:rFonts w:ascii="Times New Roman" w:hAnsi="Times New Roman"/>
          <w:b w:val="0"/>
          <w:color w:val="333333"/>
          <w:sz w:val="24"/>
          <w:szCs w:val="24"/>
        </w:rPr>
        <w:t>полуавтоматический</w:t>
      </w:r>
      <w:proofErr w:type="gramEnd"/>
      <w:r w:rsidR="00692C96" w:rsidRPr="00E26FB5">
        <w:rPr>
          <w:rStyle w:val="a5"/>
          <w:rFonts w:ascii="Times New Roman" w:hAnsi="Times New Roman"/>
          <w:b w:val="0"/>
          <w:color w:val="333333"/>
          <w:sz w:val="24"/>
          <w:szCs w:val="24"/>
        </w:rPr>
        <w:t xml:space="preserve"> </w:t>
      </w:r>
      <w:proofErr w:type="spellStart"/>
      <w:r w:rsidRPr="00E26FB5">
        <w:rPr>
          <w:rStyle w:val="a5"/>
          <w:rFonts w:ascii="Times New Roman" w:hAnsi="Times New Roman"/>
          <w:b w:val="0"/>
          <w:color w:val="333333"/>
          <w:sz w:val="24"/>
          <w:szCs w:val="24"/>
        </w:rPr>
        <w:t>автоблокант</w:t>
      </w:r>
      <w:proofErr w:type="spellEnd"/>
      <w:r w:rsidRPr="00E26FB5">
        <w:rPr>
          <w:rStyle w:val="a5"/>
          <w:rFonts w:ascii="Times New Roman" w:hAnsi="Times New Roman"/>
          <w:b w:val="0"/>
          <w:color w:val="333333"/>
          <w:sz w:val="24"/>
          <w:szCs w:val="24"/>
        </w:rPr>
        <w:t xml:space="preserve"> для одинарной верёвки с </w:t>
      </w:r>
      <w:r w:rsidR="00692C96" w:rsidRPr="00E26FB5">
        <w:rPr>
          <w:rStyle w:val="a5"/>
          <w:rFonts w:ascii="Times New Roman" w:hAnsi="Times New Roman"/>
          <w:b w:val="0"/>
          <w:color w:val="333333"/>
          <w:sz w:val="24"/>
          <w:szCs w:val="24"/>
        </w:rPr>
        <w:t>классической «</w:t>
      </w:r>
      <w:r w:rsidR="00692C96" w:rsidRPr="00E26FB5">
        <w:rPr>
          <w:rStyle w:val="a5"/>
          <w:rFonts w:ascii="Times New Roman" w:hAnsi="Times New Roman"/>
          <w:b w:val="0"/>
          <w:color w:val="333333"/>
          <w:sz w:val="24"/>
          <w:szCs w:val="24"/>
          <w:lang w:val="en-US"/>
        </w:rPr>
        <w:t>S</w:t>
      </w:r>
      <w:r w:rsidR="00692C96" w:rsidRPr="00E26FB5">
        <w:rPr>
          <w:rStyle w:val="a5"/>
          <w:rFonts w:ascii="Times New Roman" w:hAnsi="Times New Roman"/>
          <w:b w:val="0"/>
          <w:color w:val="333333"/>
          <w:sz w:val="24"/>
          <w:szCs w:val="24"/>
        </w:rPr>
        <w:t>-образной»</w:t>
      </w:r>
      <w:r w:rsidR="00692C96" w:rsidRPr="00E26FB5">
        <w:rPr>
          <w:rStyle w:val="a5"/>
          <w:rFonts w:ascii="Times New Roman" w:hAnsi="Times New Roman"/>
          <w:color w:val="333333"/>
          <w:sz w:val="24"/>
          <w:szCs w:val="24"/>
        </w:rPr>
        <w:t xml:space="preserve"> </w:t>
      </w:r>
      <w:r w:rsidR="00692C96" w:rsidRPr="00E26FB5">
        <w:rPr>
          <w:rStyle w:val="a5"/>
          <w:rFonts w:ascii="Times New Roman" w:hAnsi="Times New Roman"/>
          <w:b w:val="0"/>
          <w:color w:val="333333"/>
          <w:sz w:val="24"/>
          <w:szCs w:val="24"/>
        </w:rPr>
        <w:t>схемой заправки спусковой верёвки</w:t>
      </w:r>
      <w:r w:rsidRPr="00E26FB5">
        <w:rPr>
          <w:rStyle w:val="a5"/>
          <w:rFonts w:ascii="Times New Roman" w:hAnsi="Times New Roman"/>
          <w:b w:val="0"/>
          <w:color w:val="333333"/>
          <w:sz w:val="24"/>
          <w:szCs w:val="24"/>
        </w:rPr>
        <w:t>.</w:t>
      </w:r>
    </w:p>
    <w:p w:rsidR="000A775D" w:rsidRPr="00E26FB5" w:rsidRDefault="00B602A3" w:rsidP="00E26FB5">
      <w:pPr>
        <w:shd w:val="clear" w:color="auto" w:fill="FFFFFF"/>
        <w:spacing w:after="120" w:line="240" w:lineRule="auto"/>
        <w:rPr>
          <w:rFonts w:ascii="Times New Roman" w:hAnsi="Times New Roman"/>
          <w:bCs/>
          <w:color w:val="333333"/>
          <w:sz w:val="24"/>
          <w:szCs w:val="24"/>
        </w:rPr>
      </w:pPr>
      <w:r w:rsidRPr="00E26FB5">
        <w:rPr>
          <w:rStyle w:val="a5"/>
          <w:rFonts w:ascii="Times New Roman" w:hAnsi="Times New Roman"/>
          <w:b w:val="0"/>
          <w:color w:val="333333"/>
          <w:sz w:val="24"/>
          <w:szCs w:val="24"/>
        </w:rPr>
        <w:t>СУ «</w:t>
      </w:r>
      <w:proofErr w:type="spellStart"/>
      <w:r w:rsidR="00692C96" w:rsidRPr="00E26FB5">
        <w:rPr>
          <w:rStyle w:val="a5"/>
          <w:rFonts w:ascii="Times New Roman" w:hAnsi="Times New Roman"/>
          <w:b w:val="0"/>
          <w:color w:val="333333"/>
          <w:sz w:val="24"/>
          <w:szCs w:val="24"/>
        </w:rPr>
        <w:t>Десантёр</w:t>
      </w:r>
      <w:proofErr w:type="spellEnd"/>
      <w:r w:rsidRPr="00E26FB5">
        <w:rPr>
          <w:rStyle w:val="a5"/>
          <w:rFonts w:ascii="Times New Roman" w:hAnsi="Times New Roman"/>
          <w:b w:val="0"/>
          <w:color w:val="333333"/>
          <w:sz w:val="24"/>
          <w:szCs w:val="24"/>
        </w:rPr>
        <w:t>» — </w:t>
      </w:r>
      <w:r w:rsidR="00DB34C5" w:rsidRPr="00E26FB5">
        <w:rPr>
          <w:rStyle w:val="a5"/>
          <w:rFonts w:ascii="Times New Roman" w:hAnsi="Times New Roman"/>
          <w:b w:val="0"/>
          <w:color w:val="333333"/>
          <w:sz w:val="24"/>
          <w:szCs w:val="24"/>
        </w:rPr>
        <w:t>это</w:t>
      </w:r>
      <w:r w:rsidR="00DB34C5" w:rsidRPr="00E26FB5">
        <w:rPr>
          <w:rStyle w:val="a5"/>
          <w:rFonts w:ascii="Times New Roman" w:hAnsi="Times New Roman"/>
          <w:color w:val="333333"/>
          <w:sz w:val="24"/>
          <w:szCs w:val="24"/>
        </w:rPr>
        <w:t xml:space="preserve"> </w:t>
      </w:r>
      <w:r w:rsidR="000A775D" w:rsidRPr="00E26FB5">
        <w:rPr>
          <w:rFonts w:ascii="Times New Roman" w:eastAsia="Courier New" w:hAnsi="Times New Roman"/>
          <w:sz w:val="24"/>
          <w:szCs w:val="24"/>
        </w:rPr>
        <w:t>устройство позиционирования на канатах, приводимое в действие вручную и создающее трение, которое позволяет пользователю совершать управляемое перемещение вниз и остановку «без рук» в любом месте на рабочем канате.</w:t>
      </w:r>
    </w:p>
    <w:p w:rsidR="00837D9D" w:rsidRPr="00E26FB5" w:rsidRDefault="000A775D" w:rsidP="00E26FB5">
      <w:pPr>
        <w:shd w:val="clear" w:color="auto" w:fill="FFFFFF"/>
        <w:spacing w:after="120" w:line="240" w:lineRule="auto"/>
        <w:rPr>
          <w:rFonts w:ascii="Times New Roman" w:hAnsi="Times New Roman"/>
          <w:color w:val="333333"/>
          <w:sz w:val="24"/>
          <w:szCs w:val="24"/>
        </w:rPr>
      </w:pPr>
      <w:r w:rsidRPr="00E26FB5">
        <w:rPr>
          <w:rFonts w:ascii="Times New Roman" w:eastAsia="Courier New" w:hAnsi="Times New Roman"/>
          <w:sz w:val="24"/>
          <w:szCs w:val="24"/>
        </w:rPr>
        <w:t xml:space="preserve">Как </w:t>
      </w:r>
      <w:proofErr w:type="spellStart"/>
      <w:r w:rsidRPr="00E26FB5">
        <w:rPr>
          <w:rFonts w:ascii="Times New Roman" w:hAnsi="Times New Roman"/>
          <w:color w:val="333333"/>
          <w:sz w:val="24"/>
          <w:szCs w:val="24"/>
        </w:rPr>
        <w:t>автоблокант</w:t>
      </w:r>
      <w:proofErr w:type="spellEnd"/>
      <w:r w:rsidR="00DB34C5" w:rsidRPr="00E26FB5">
        <w:rPr>
          <w:rFonts w:ascii="Times New Roman" w:hAnsi="Times New Roman"/>
          <w:color w:val="333333"/>
          <w:sz w:val="24"/>
          <w:szCs w:val="24"/>
        </w:rPr>
        <w:t>,</w:t>
      </w:r>
      <w:r w:rsidR="00837D9D" w:rsidRPr="00E26FB5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692C96" w:rsidRPr="00E26FB5">
        <w:rPr>
          <w:rFonts w:ascii="Times New Roman" w:hAnsi="Times New Roman"/>
          <w:color w:val="333333"/>
          <w:sz w:val="24"/>
          <w:szCs w:val="24"/>
        </w:rPr>
        <w:t xml:space="preserve">устройство </w:t>
      </w:r>
      <w:r w:rsidR="00837D9D" w:rsidRPr="00E26FB5">
        <w:rPr>
          <w:rFonts w:ascii="Times New Roman" w:hAnsi="Times New Roman"/>
          <w:color w:val="333333"/>
          <w:sz w:val="24"/>
          <w:szCs w:val="24"/>
        </w:rPr>
        <w:t xml:space="preserve">во время спуска автоматически останавливается при отпускании управляющей рукояти. </w:t>
      </w:r>
    </w:p>
    <w:p w:rsidR="000A775D" w:rsidRPr="00E26FB5" w:rsidRDefault="000A775D" w:rsidP="00E26FB5">
      <w:pPr>
        <w:spacing w:after="120"/>
        <w:rPr>
          <w:rFonts w:ascii="Times New Roman" w:eastAsia="Courier New" w:hAnsi="Times New Roman"/>
          <w:sz w:val="24"/>
          <w:szCs w:val="24"/>
        </w:rPr>
      </w:pPr>
      <w:r w:rsidRPr="00E26FB5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СУ </w:t>
      </w:r>
      <w:r w:rsidR="00692C96" w:rsidRPr="00E26FB5">
        <w:rPr>
          <w:rStyle w:val="a5"/>
          <w:rFonts w:ascii="Times New Roman" w:hAnsi="Times New Roman"/>
          <w:b w:val="0"/>
          <w:color w:val="333333"/>
          <w:sz w:val="24"/>
          <w:szCs w:val="24"/>
        </w:rPr>
        <w:t>«</w:t>
      </w:r>
      <w:proofErr w:type="spellStart"/>
      <w:r w:rsidR="00692C96" w:rsidRPr="00E26FB5">
        <w:rPr>
          <w:rStyle w:val="a5"/>
          <w:rFonts w:ascii="Times New Roman" w:hAnsi="Times New Roman"/>
          <w:b w:val="0"/>
          <w:color w:val="333333"/>
          <w:sz w:val="24"/>
          <w:szCs w:val="24"/>
        </w:rPr>
        <w:t>Десантёр</w:t>
      </w:r>
      <w:proofErr w:type="spellEnd"/>
      <w:r w:rsidR="00692C96" w:rsidRPr="00E26FB5">
        <w:rPr>
          <w:rStyle w:val="a5"/>
          <w:rFonts w:ascii="Times New Roman" w:hAnsi="Times New Roman"/>
          <w:b w:val="0"/>
          <w:color w:val="333333"/>
          <w:sz w:val="24"/>
          <w:szCs w:val="24"/>
        </w:rPr>
        <w:t xml:space="preserve">» </w:t>
      </w:r>
      <w:r w:rsidR="00A525F7" w:rsidRPr="00E26FB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- </w:t>
      </w:r>
      <w:r w:rsidR="00A525F7" w:rsidRPr="00E26F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="00A525F7" w:rsidRPr="00E26FB5">
        <w:rPr>
          <w:rFonts w:ascii="Times New Roman" w:hAnsi="Times New Roman"/>
          <w:sz w:val="24"/>
          <w:szCs w:val="24"/>
        </w:rPr>
        <w:t>являются устройств</w:t>
      </w:r>
      <w:r w:rsidRPr="00E26FB5">
        <w:rPr>
          <w:rFonts w:ascii="Times New Roman" w:hAnsi="Times New Roman"/>
          <w:sz w:val="24"/>
          <w:szCs w:val="24"/>
        </w:rPr>
        <w:t>ом</w:t>
      </w:r>
      <w:r w:rsidR="00A525F7" w:rsidRPr="00E26FB5">
        <w:rPr>
          <w:rFonts w:ascii="Times New Roman" w:hAnsi="Times New Roman"/>
          <w:sz w:val="24"/>
          <w:szCs w:val="24"/>
        </w:rPr>
        <w:t xml:space="preserve"> позиционирования на </w:t>
      </w:r>
      <w:r w:rsidRPr="00E26FB5">
        <w:rPr>
          <w:rFonts w:ascii="Times New Roman" w:hAnsi="Times New Roman"/>
          <w:sz w:val="24"/>
          <w:szCs w:val="24"/>
        </w:rPr>
        <w:t xml:space="preserve">верёвочных </w:t>
      </w:r>
      <w:r w:rsidR="00A525F7" w:rsidRPr="00E26FB5">
        <w:rPr>
          <w:rFonts w:ascii="Times New Roman" w:hAnsi="Times New Roman"/>
          <w:sz w:val="24"/>
          <w:szCs w:val="24"/>
        </w:rPr>
        <w:t>канатах</w:t>
      </w:r>
      <w:r w:rsidR="00692C96" w:rsidRPr="00E26FB5">
        <w:rPr>
          <w:rFonts w:ascii="Times New Roman" w:hAnsi="Times New Roman"/>
          <w:sz w:val="24"/>
          <w:szCs w:val="24"/>
        </w:rPr>
        <w:t xml:space="preserve"> для промышленного или спортивного использования</w:t>
      </w:r>
      <w:r w:rsidR="00A525F7" w:rsidRPr="00E26FB5">
        <w:rPr>
          <w:rFonts w:ascii="Times New Roman" w:hAnsi="Times New Roman"/>
          <w:sz w:val="24"/>
          <w:szCs w:val="24"/>
        </w:rPr>
        <w:t xml:space="preserve">, соответствующим стандарту EN 12841 тип </w:t>
      </w:r>
      <w:r w:rsidRPr="00E26FB5">
        <w:rPr>
          <w:rFonts w:ascii="Times New Roman" w:hAnsi="Times New Roman"/>
          <w:sz w:val="24"/>
          <w:szCs w:val="24"/>
        </w:rPr>
        <w:t>С.</w:t>
      </w:r>
      <w:r w:rsidRPr="00E26FB5">
        <w:rPr>
          <w:rFonts w:ascii="Times New Roman" w:eastAsia="Courier New" w:hAnsi="Times New Roman"/>
          <w:b/>
          <w:sz w:val="24"/>
          <w:szCs w:val="24"/>
        </w:rPr>
        <w:t xml:space="preserve"> </w:t>
      </w:r>
    </w:p>
    <w:p w:rsidR="00A525F7" w:rsidRPr="00A8562C" w:rsidRDefault="00A525F7" w:rsidP="00E26FB5">
      <w:pPr>
        <w:shd w:val="clear" w:color="auto" w:fill="FFFFFF"/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562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 Технические характеристики и принцип работы</w:t>
      </w:r>
    </w:p>
    <w:p w:rsidR="007C60FD" w:rsidRPr="00A8562C" w:rsidRDefault="00D07168" w:rsidP="00E26FB5">
      <w:pPr>
        <w:shd w:val="clear" w:color="auto" w:fill="FFFFFF"/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562C">
        <w:rPr>
          <w:rStyle w:val="a6"/>
          <w:rFonts w:ascii="Times New Roman" w:hAnsi="Times New Roman"/>
          <w:color w:val="000000"/>
          <w:sz w:val="24"/>
          <w:szCs w:val="24"/>
        </w:rPr>
        <w:t xml:space="preserve">Спусковое устройство </w:t>
      </w:r>
      <w:r w:rsidR="00692C96" w:rsidRPr="00A8562C">
        <w:rPr>
          <w:rStyle w:val="a5"/>
          <w:rFonts w:ascii="Times New Roman" w:hAnsi="Times New Roman"/>
          <w:b w:val="0"/>
          <w:color w:val="333333"/>
          <w:sz w:val="24"/>
          <w:szCs w:val="24"/>
        </w:rPr>
        <w:t>типа «</w:t>
      </w:r>
      <w:proofErr w:type="spellStart"/>
      <w:r w:rsidR="00692C96" w:rsidRPr="00A8562C">
        <w:rPr>
          <w:rStyle w:val="a5"/>
          <w:rFonts w:ascii="Times New Roman" w:hAnsi="Times New Roman"/>
          <w:b w:val="0"/>
          <w:color w:val="333333"/>
          <w:sz w:val="24"/>
          <w:szCs w:val="24"/>
        </w:rPr>
        <w:t>Десантёр</w:t>
      </w:r>
      <w:proofErr w:type="spellEnd"/>
      <w:r w:rsidR="00692C96" w:rsidRPr="00A8562C">
        <w:rPr>
          <w:rStyle w:val="a5"/>
          <w:rFonts w:ascii="Times New Roman" w:hAnsi="Times New Roman"/>
          <w:b w:val="0"/>
          <w:color w:val="333333"/>
          <w:sz w:val="24"/>
          <w:szCs w:val="24"/>
        </w:rPr>
        <w:t>» </w:t>
      </w:r>
      <w:r w:rsidR="00A525F7" w:rsidRPr="00A856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представляет собой зажим защемляющего типа с подвижным </w:t>
      </w:r>
      <w:r w:rsidRPr="00A856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роликом-прижимом с </w:t>
      </w:r>
      <w:proofErr w:type="spellStart"/>
      <w:r w:rsidRPr="00A856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эксцентр</w:t>
      </w:r>
      <w:r w:rsidR="004F294C" w:rsidRPr="00A856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A856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="004F294C" w:rsidRPr="00A856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A856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тетной</w:t>
      </w:r>
      <w:proofErr w:type="spellEnd"/>
      <w:r w:rsidRPr="00A856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точкой его закрепления</w:t>
      </w:r>
      <w:r w:rsidR="00A525F7" w:rsidRPr="00A856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618ED" w:rsidRDefault="009618ED" w:rsidP="00E26FB5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09147" cy="2686050"/>
            <wp:effectExtent l="19050" t="0" r="5553" b="0"/>
            <wp:docPr id="4" name="Рисунок 2" descr="C:\Users\Пользователь\Downloads\Десантер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Десантер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170" cy="269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8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741830" w:rsidRPr="00A8562C" w:rsidRDefault="00741830" w:rsidP="00E26FB5">
      <w:pPr>
        <w:shd w:val="clear" w:color="auto" w:fill="FFFFFF"/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741830">
        <w:rPr>
          <w:rFonts w:ascii="Times New Roman" w:hAnsi="Times New Roman"/>
          <w:b/>
          <w:sz w:val="24"/>
          <w:szCs w:val="24"/>
        </w:rPr>
        <w:t>Рис.1.</w:t>
      </w:r>
      <w:r w:rsidRPr="00A8562C">
        <w:rPr>
          <w:rFonts w:ascii="Times New Roman" w:hAnsi="Times New Roman"/>
          <w:sz w:val="24"/>
          <w:szCs w:val="24"/>
        </w:rPr>
        <w:t xml:space="preserve"> Составные части </w:t>
      </w:r>
      <w:proofErr w:type="spellStart"/>
      <w:r w:rsidRPr="00A8562C">
        <w:rPr>
          <w:rFonts w:ascii="Times New Roman" w:hAnsi="Times New Roman"/>
          <w:sz w:val="24"/>
          <w:szCs w:val="24"/>
        </w:rPr>
        <w:t>автоблоканта</w:t>
      </w:r>
      <w:proofErr w:type="spellEnd"/>
      <w:r w:rsidRPr="00A8562C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A8562C">
        <w:rPr>
          <w:rFonts w:ascii="Times New Roman" w:hAnsi="Times New Roman"/>
          <w:sz w:val="24"/>
          <w:szCs w:val="24"/>
        </w:rPr>
        <w:t>Десантёр</w:t>
      </w:r>
      <w:proofErr w:type="spellEnd"/>
      <w:r w:rsidRPr="00A8562C">
        <w:rPr>
          <w:rFonts w:ascii="Times New Roman" w:hAnsi="Times New Roman"/>
          <w:sz w:val="24"/>
          <w:szCs w:val="24"/>
        </w:rPr>
        <w:t xml:space="preserve">» </w:t>
      </w:r>
    </w:p>
    <w:p w:rsidR="009618ED" w:rsidRPr="00A8562C" w:rsidRDefault="009618ED" w:rsidP="009B5F57">
      <w:pPr>
        <w:pStyle w:val="aa"/>
        <w:numPr>
          <w:ilvl w:val="0"/>
          <w:numId w:val="8"/>
        </w:numPr>
        <w:shd w:val="clear" w:color="auto" w:fill="FFFFFF"/>
        <w:spacing w:after="12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>Неподвижный упор со скосом.</w:t>
      </w:r>
    </w:p>
    <w:p w:rsidR="00280045" w:rsidRPr="00A8562C" w:rsidRDefault="00280045" w:rsidP="009B5F57">
      <w:pPr>
        <w:pStyle w:val="aa"/>
        <w:numPr>
          <w:ilvl w:val="0"/>
          <w:numId w:val="8"/>
        </w:numPr>
        <w:shd w:val="clear" w:color="auto" w:fill="FFFFFF"/>
        <w:spacing w:after="12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lastRenderedPageBreak/>
        <w:t>Рукоять управления спуском.</w:t>
      </w:r>
    </w:p>
    <w:p w:rsidR="00280045" w:rsidRDefault="00280045" w:rsidP="009B5F57">
      <w:pPr>
        <w:pStyle w:val="aa"/>
        <w:numPr>
          <w:ilvl w:val="0"/>
          <w:numId w:val="8"/>
        </w:numPr>
        <w:shd w:val="clear" w:color="auto" w:fill="FFFFFF"/>
        <w:spacing w:after="12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Вспомогательное присоединительное отверстие в рукояти.</w:t>
      </w:r>
    </w:p>
    <w:p w:rsidR="00280045" w:rsidRDefault="00280045" w:rsidP="009B5F57">
      <w:pPr>
        <w:pStyle w:val="aa"/>
        <w:numPr>
          <w:ilvl w:val="0"/>
          <w:numId w:val="8"/>
        </w:numPr>
        <w:shd w:val="clear" w:color="auto" w:fill="FFFFFF"/>
        <w:spacing w:after="12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Фиксатор закрытия подвижной щеки (может отсутствовать).</w:t>
      </w:r>
    </w:p>
    <w:p w:rsidR="00280045" w:rsidRPr="00A8562C" w:rsidRDefault="00280045" w:rsidP="009B5F57">
      <w:pPr>
        <w:pStyle w:val="aa"/>
        <w:numPr>
          <w:ilvl w:val="0"/>
          <w:numId w:val="8"/>
        </w:numPr>
        <w:shd w:val="clear" w:color="auto" w:fill="FFFFFF"/>
        <w:spacing w:after="12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 xml:space="preserve">Подвижный </w:t>
      </w:r>
      <w:proofErr w:type="spellStart"/>
      <w:r w:rsidRPr="00A8562C">
        <w:rPr>
          <w:rFonts w:ascii="Times New Roman" w:hAnsi="Times New Roman"/>
          <w:sz w:val="24"/>
          <w:szCs w:val="24"/>
        </w:rPr>
        <w:t>эксцентриситетный</w:t>
      </w:r>
      <w:proofErr w:type="spellEnd"/>
      <w:r w:rsidRPr="00A8562C">
        <w:rPr>
          <w:rFonts w:ascii="Times New Roman" w:hAnsi="Times New Roman"/>
          <w:sz w:val="24"/>
          <w:szCs w:val="24"/>
        </w:rPr>
        <w:t xml:space="preserve"> ролик-прижим.</w:t>
      </w:r>
    </w:p>
    <w:p w:rsidR="00280045" w:rsidRPr="00A8562C" w:rsidRDefault="00280045" w:rsidP="009B5F57">
      <w:pPr>
        <w:pStyle w:val="aa"/>
        <w:numPr>
          <w:ilvl w:val="0"/>
          <w:numId w:val="8"/>
        </w:numPr>
        <w:shd w:val="clear" w:color="auto" w:fill="FFFFFF"/>
        <w:spacing w:after="12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 xml:space="preserve">Ось вращения эксцентрикового ролика-прижима. </w:t>
      </w:r>
    </w:p>
    <w:p w:rsidR="00280045" w:rsidRDefault="00280045" w:rsidP="009B5F57">
      <w:pPr>
        <w:pStyle w:val="aa"/>
        <w:numPr>
          <w:ilvl w:val="0"/>
          <w:numId w:val="8"/>
        </w:numPr>
        <w:shd w:val="clear" w:color="auto" w:fill="FFFFFF"/>
        <w:spacing w:after="12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Ось вращения эксцентрика </w:t>
      </w:r>
      <w:proofErr w:type="spellStart"/>
      <w:r>
        <w:rPr>
          <w:rFonts w:ascii="Times New Roman" w:hAnsi="Times New Roman"/>
          <w:sz w:val="24"/>
          <w:szCs w:val="24"/>
        </w:rPr>
        <w:t>антипаника</w:t>
      </w:r>
      <w:proofErr w:type="spellEnd"/>
      <w:r>
        <w:rPr>
          <w:rFonts w:ascii="Times New Roman" w:hAnsi="Times New Roman"/>
          <w:sz w:val="24"/>
          <w:szCs w:val="24"/>
        </w:rPr>
        <w:t xml:space="preserve"> (может отсутствовать).</w:t>
      </w:r>
    </w:p>
    <w:p w:rsidR="00280045" w:rsidRDefault="00280045" w:rsidP="009B5F57">
      <w:pPr>
        <w:pStyle w:val="aa"/>
        <w:numPr>
          <w:ilvl w:val="0"/>
          <w:numId w:val="8"/>
        </w:numPr>
        <w:shd w:val="clear" w:color="auto" w:fill="FFFFFF"/>
        <w:spacing w:after="12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Присоединительное отверстие для соединительного карабина.</w:t>
      </w:r>
    </w:p>
    <w:p w:rsidR="00280045" w:rsidRPr="00A8562C" w:rsidRDefault="00280045" w:rsidP="009B5F57">
      <w:pPr>
        <w:pStyle w:val="aa"/>
        <w:numPr>
          <w:ilvl w:val="0"/>
          <w:numId w:val="8"/>
        </w:numPr>
        <w:shd w:val="clear" w:color="auto" w:fill="FFFFFF"/>
        <w:spacing w:after="12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 xml:space="preserve">Ось вращения щёк. </w:t>
      </w:r>
    </w:p>
    <w:p w:rsidR="00741830" w:rsidRPr="00A8562C" w:rsidRDefault="00741830" w:rsidP="009B5F57">
      <w:pPr>
        <w:pStyle w:val="aa"/>
        <w:numPr>
          <w:ilvl w:val="0"/>
          <w:numId w:val="8"/>
        </w:numPr>
        <w:shd w:val="clear" w:color="auto" w:fill="FFFFFF"/>
        <w:spacing w:after="12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>Условно неподвижная щека или платформа.</w:t>
      </w:r>
    </w:p>
    <w:p w:rsidR="00741830" w:rsidRPr="00A8562C" w:rsidRDefault="00741830" w:rsidP="009B5F57">
      <w:pPr>
        <w:pStyle w:val="aa"/>
        <w:numPr>
          <w:ilvl w:val="0"/>
          <w:numId w:val="8"/>
        </w:numPr>
        <w:shd w:val="clear" w:color="auto" w:fill="FFFFFF"/>
        <w:spacing w:after="12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>Подвижная щека с пазами.</w:t>
      </w:r>
    </w:p>
    <w:p w:rsidR="00741830" w:rsidRPr="00A8562C" w:rsidRDefault="00280045" w:rsidP="009B5F57">
      <w:pPr>
        <w:pStyle w:val="aa"/>
        <w:numPr>
          <w:ilvl w:val="0"/>
          <w:numId w:val="8"/>
        </w:numPr>
        <w:shd w:val="clear" w:color="auto" w:fill="FFFFFF"/>
        <w:spacing w:after="12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Эксцентрик </w:t>
      </w:r>
      <w:proofErr w:type="spellStart"/>
      <w:r>
        <w:rPr>
          <w:rFonts w:ascii="Times New Roman" w:hAnsi="Times New Roman"/>
          <w:sz w:val="24"/>
          <w:szCs w:val="24"/>
        </w:rPr>
        <w:t>а</w:t>
      </w:r>
      <w:r w:rsidR="00741830" w:rsidRPr="00A8562C">
        <w:rPr>
          <w:rFonts w:ascii="Times New Roman" w:hAnsi="Times New Roman"/>
          <w:sz w:val="24"/>
          <w:szCs w:val="24"/>
        </w:rPr>
        <w:t>нтипаник</w:t>
      </w:r>
      <w:r>
        <w:rPr>
          <w:rFonts w:ascii="Times New Roman" w:hAnsi="Times New Roman"/>
          <w:sz w:val="24"/>
          <w:szCs w:val="24"/>
        </w:rPr>
        <w:t>а</w:t>
      </w:r>
      <w:proofErr w:type="spellEnd"/>
      <w:r w:rsidR="00741830" w:rsidRPr="00A8562C">
        <w:rPr>
          <w:rFonts w:ascii="Times New Roman" w:hAnsi="Times New Roman"/>
          <w:sz w:val="24"/>
          <w:szCs w:val="24"/>
        </w:rPr>
        <w:t xml:space="preserve"> (может отсутствовать).</w:t>
      </w:r>
    </w:p>
    <w:p w:rsidR="009B5F57" w:rsidRPr="00A8562C" w:rsidRDefault="009B5F57" w:rsidP="009B5F57">
      <w:pPr>
        <w:shd w:val="clear" w:color="auto" w:fill="FFFFFF"/>
        <w:spacing w:after="12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856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Конструктивно виды </w:t>
      </w:r>
      <w:proofErr w:type="spellStart"/>
      <w:r w:rsidRPr="00A856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десантёров</w:t>
      </w:r>
      <w:proofErr w:type="spellEnd"/>
      <w:r w:rsidRPr="00A856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имеют отличия, но принцип работы одинаков. Как похожи и основные узлы и детали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(рис.1)</w:t>
      </w:r>
      <w:r w:rsidRPr="00A856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 </w:t>
      </w:r>
      <w:r w:rsidRPr="00A8562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две раздвижные щеки с отверстиями под присоединительный карабин, на одной из которых закреплен неподвижный </w:t>
      </w:r>
      <w:proofErr w:type="spellStart"/>
      <w:r w:rsidRPr="00A8562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полуролик-упор</w:t>
      </w:r>
      <w:proofErr w:type="spellEnd"/>
      <w:r w:rsidRPr="00A8562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 скосом и ограниченно вращающийся кулачок-эксцентрик с рукоятью.</w:t>
      </w:r>
    </w:p>
    <w:p w:rsidR="007C60FD" w:rsidRPr="00A8562C" w:rsidRDefault="00C411A4" w:rsidP="00E26FB5">
      <w:pPr>
        <w:shd w:val="clear" w:color="auto" w:fill="FFFFFF"/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56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Принцип работы </w:t>
      </w:r>
      <w:proofErr w:type="spellStart"/>
      <w:r w:rsidRPr="00A856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десантёров</w:t>
      </w:r>
      <w:proofErr w:type="spellEnd"/>
      <w:r w:rsidRPr="00A856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основан на том, что спусковая верёвка, опоясывающая подвижный эксцентриковый ролик-прижим, при </w:t>
      </w:r>
      <w:proofErr w:type="spellStart"/>
      <w:r w:rsidRPr="00A856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нагружении</w:t>
      </w:r>
      <w:proofErr w:type="spellEnd"/>
      <w:r w:rsidRPr="00A856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изделия</w:t>
      </w:r>
      <w:r w:rsidR="007C60FD" w:rsidRPr="00A856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 точку присоединения (это важно)</w:t>
      </w:r>
      <w:r w:rsidRPr="00A856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 из-за сил сцепления и трения старается провернуть эксцентрик в крайнее положение (по часовой стрелке, если смотреть, как указано на рис</w:t>
      </w:r>
      <w:r w:rsidR="002800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унке 2</w:t>
      </w:r>
      <w:r w:rsidRPr="00A856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). </w:t>
      </w:r>
    </w:p>
    <w:p w:rsidR="007C60FD" w:rsidRPr="00A8562C" w:rsidRDefault="00C411A4" w:rsidP="00E26FB5">
      <w:pPr>
        <w:shd w:val="clear" w:color="auto" w:fill="FFFFFF"/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56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крайнем положении специальный выступ эксцентрика прижимает верёвку к неподвижному упору со скошенной полкой настолько сильно, что протравливание верёвки через спусковое устройство</w:t>
      </w:r>
      <w:r w:rsidR="007C60FD" w:rsidRPr="00A856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практически невозможно. Т.е. заблокировано. </w:t>
      </w:r>
    </w:p>
    <w:p w:rsidR="00C411A4" w:rsidRPr="00A8562C" w:rsidRDefault="007C60FD" w:rsidP="00E26FB5">
      <w:pPr>
        <w:shd w:val="clear" w:color="auto" w:fill="FFFFFF"/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56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разблокировки необходимо провернуть эксцентрик в сторону от неподвижного упора, что возможно сделать, потянув за рукоять управления спуском. Или нажав на неё – в зависимости от конструктивного расположения рукояти на эксцентрике</w:t>
      </w:r>
      <w:r w:rsidR="00A8562C" w:rsidRPr="00A8562C">
        <w:rPr>
          <w:rFonts w:ascii="Times New Roman" w:hAnsi="Times New Roman"/>
          <w:color w:val="000000"/>
          <w:sz w:val="24"/>
          <w:szCs w:val="24"/>
        </w:rPr>
        <w:t>.</w:t>
      </w:r>
    </w:p>
    <w:p w:rsidR="008B10C8" w:rsidRPr="00A8562C" w:rsidRDefault="007C60FD" w:rsidP="00E26FB5">
      <w:pPr>
        <w:pStyle w:val="a4"/>
        <w:shd w:val="clear" w:color="auto" w:fill="FFFFFF"/>
        <w:spacing w:before="0" w:beforeAutospacing="0" w:after="120" w:afterAutospacing="0"/>
        <w:rPr>
          <w:color w:val="000000"/>
        </w:rPr>
      </w:pPr>
      <w:r w:rsidRPr="00A8562C">
        <w:rPr>
          <w:color w:val="000000"/>
        </w:rPr>
        <w:t>Если опять отпустить рукоять – всё повторится.</w:t>
      </w:r>
      <w:r w:rsidR="008B10C8" w:rsidRPr="00A8562C">
        <w:rPr>
          <w:color w:val="000000"/>
        </w:rPr>
        <w:t xml:space="preserve"> Т.е. если во время спуска устройство автоматически останавливается при отпускании рукоятки. </w:t>
      </w:r>
    </w:p>
    <w:p w:rsidR="005A224C" w:rsidRPr="00A8562C" w:rsidRDefault="008B10C8" w:rsidP="00E26FB5">
      <w:pPr>
        <w:pStyle w:val="a4"/>
        <w:shd w:val="clear" w:color="auto" w:fill="FFFFFF"/>
        <w:spacing w:before="0" w:beforeAutospacing="0" w:after="120" w:afterAutospacing="0"/>
        <w:rPr>
          <w:color w:val="000000"/>
        </w:rPr>
      </w:pPr>
      <w:r w:rsidRPr="00A8562C">
        <w:rPr>
          <w:color w:val="000000"/>
        </w:rPr>
        <w:t>Регулировка скорости спуска осуществляется, как уровнем поворота э</w:t>
      </w:r>
      <w:r w:rsidR="00741830">
        <w:rPr>
          <w:color w:val="000000"/>
        </w:rPr>
        <w:t>к</w:t>
      </w:r>
      <w:r w:rsidRPr="00A8562C">
        <w:rPr>
          <w:color w:val="000000"/>
        </w:rPr>
        <w:t>сцентрика (или рукояти), так и натяжением свободного конца верёвки при нажатой рукояти кулачка-эксцентрика. Но поворот рукояти очень чу</w:t>
      </w:r>
      <w:r w:rsidR="00A8562C" w:rsidRPr="00A8562C">
        <w:rPr>
          <w:color w:val="000000"/>
        </w:rPr>
        <w:t>в</w:t>
      </w:r>
      <w:r w:rsidRPr="00A8562C">
        <w:rPr>
          <w:color w:val="000000"/>
        </w:rPr>
        <w:t>ствителен</w:t>
      </w:r>
      <w:r w:rsidR="005A224C" w:rsidRPr="00A8562C">
        <w:rPr>
          <w:color w:val="000000"/>
        </w:rPr>
        <w:t xml:space="preserve"> к скорости спуска. Он скорее служит триггером на начало спуска.</w:t>
      </w:r>
    </w:p>
    <w:p w:rsidR="008B10C8" w:rsidRPr="00A8562C" w:rsidRDefault="005A224C" w:rsidP="00E26FB5">
      <w:pPr>
        <w:pStyle w:val="a4"/>
        <w:shd w:val="clear" w:color="auto" w:fill="FFFFFF"/>
        <w:spacing w:before="0" w:beforeAutospacing="0" w:after="120" w:afterAutospacing="0"/>
        <w:jc w:val="center"/>
        <w:rPr>
          <w:color w:val="000000"/>
        </w:rPr>
      </w:pPr>
      <w:r w:rsidRPr="00A8562C">
        <w:rPr>
          <w:noProof/>
          <w:color w:val="000000"/>
        </w:rPr>
        <w:drawing>
          <wp:inline distT="0" distB="0" distL="0" distR="0">
            <wp:extent cx="2329134" cy="2530915"/>
            <wp:effectExtent l="19050" t="0" r="0" b="0"/>
            <wp:docPr id="2" name="Рисунок 2" descr="C:\Users\Пользователь\Downloads\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Д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34" cy="253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62C">
        <w:rPr>
          <w:noProof/>
          <w:color w:val="000000"/>
        </w:rPr>
        <w:drawing>
          <wp:inline distT="0" distB="0" distL="0" distR="0">
            <wp:extent cx="2268051" cy="2590800"/>
            <wp:effectExtent l="19050" t="0" r="0" b="0"/>
            <wp:docPr id="3" name="Рисунок 3" descr="C:\Users\Пользователь\Downloads\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Д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377" cy="259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62C" w:rsidRPr="00A8562C" w:rsidRDefault="00A8562C" w:rsidP="00E26FB5">
      <w:pPr>
        <w:pStyle w:val="a4"/>
        <w:shd w:val="clear" w:color="auto" w:fill="FFFFFF"/>
        <w:spacing w:before="0" w:beforeAutospacing="0" w:after="120" w:afterAutospacing="0"/>
        <w:jc w:val="center"/>
        <w:rPr>
          <w:color w:val="000000"/>
        </w:rPr>
      </w:pPr>
      <w:r w:rsidRPr="00741830">
        <w:rPr>
          <w:b/>
          <w:color w:val="000000"/>
        </w:rPr>
        <w:t>Рис.</w:t>
      </w:r>
      <w:r w:rsidR="00741830">
        <w:rPr>
          <w:b/>
          <w:color w:val="000000"/>
        </w:rPr>
        <w:t>2</w:t>
      </w:r>
      <w:r w:rsidRPr="00741830">
        <w:rPr>
          <w:b/>
          <w:color w:val="000000"/>
        </w:rPr>
        <w:t>.</w:t>
      </w:r>
      <w:r w:rsidRPr="00A8562C">
        <w:rPr>
          <w:color w:val="000000"/>
        </w:rPr>
        <w:t xml:space="preserve"> Слева – заблокировано. Справа – разблокировано для спуска.</w:t>
      </w:r>
    </w:p>
    <w:p w:rsidR="008B10C8" w:rsidRPr="00A8562C" w:rsidRDefault="008B10C8" w:rsidP="00E26FB5">
      <w:pPr>
        <w:pStyle w:val="a4"/>
        <w:shd w:val="clear" w:color="auto" w:fill="FFFFFF"/>
        <w:spacing w:before="0" w:beforeAutospacing="0" w:after="120" w:afterAutospacing="0"/>
        <w:rPr>
          <w:color w:val="FF0000"/>
        </w:rPr>
      </w:pPr>
      <w:r w:rsidRPr="00A8562C">
        <w:rPr>
          <w:rStyle w:val="caps"/>
          <w:b/>
          <w:bCs/>
          <w:color w:val="FF0000"/>
        </w:rPr>
        <w:lastRenderedPageBreak/>
        <w:t>Внимание! Опасно</w:t>
      </w:r>
      <w:r w:rsidRPr="00A8562C">
        <w:rPr>
          <w:rStyle w:val="a5"/>
          <w:color w:val="FF0000"/>
        </w:rPr>
        <w:t> использовать для регулировки скорости только угол поворота рукояти кулачка-эксцентрика без натяжения нижнего свободного конца спусковой верёвки!</w:t>
      </w:r>
    </w:p>
    <w:p w:rsidR="006931CE" w:rsidRPr="00A8562C" w:rsidRDefault="006931CE" w:rsidP="00E26FB5">
      <w:pPr>
        <w:pStyle w:val="a4"/>
        <w:shd w:val="clear" w:color="auto" w:fill="FFFFFF"/>
        <w:spacing w:before="0" w:beforeAutospacing="0" w:after="120" w:afterAutospacing="0"/>
        <w:rPr>
          <w:color w:val="000000"/>
        </w:rPr>
      </w:pPr>
      <w:r w:rsidRPr="00A8562C">
        <w:rPr>
          <w:color w:val="000000"/>
        </w:rPr>
        <w:t>Возвратной пружины, которая  возвращает эксцентрик в «закрытое» состояние, когда он поджимает рабочую верёвку к упору (или наоборот, не поджимает) в СУ «</w:t>
      </w:r>
      <w:proofErr w:type="spellStart"/>
      <w:r w:rsidRPr="00A8562C">
        <w:rPr>
          <w:color w:val="000000"/>
        </w:rPr>
        <w:t>Десантёр</w:t>
      </w:r>
      <w:proofErr w:type="spellEnd"/>
      <w:r w:rsidRPr="00A8562C">
        <w:rPr>
          <w:color w:val="000000"/>
        </w:rPr>
        <w:t xml:space="preserve">» от ТМ KROK просто нет.  Поскольку она просто не нужна.  Ведь, если </w:t>
      </w:r>
      <w:proofErr w:type="spellStart"/>
      <w:r w:rsidRPr="00A8562C">
        <w:rPr>
          <w:color w:val="000000"/>
        </w:rPr>
        <w:t>промальпинист</w:t>
      </w:r>
      <w:proofErr w:type="spellEnd"/>
      <w:r w:rsidRPr="00A8562C">
        <w:rPr>
          <w:color w:val="000000"/>
        </w:rPr>
        <w:t xml:space="preserve"> привстал на карнизе и ослабил рабочую верёвку, то при последующем </w:t>
      </w:r>
      <w:proofErr w:type="spellStart"/>
      <w:r w:rsidRPr="00A8562C">
        <w:rPr>
          <w:color w:val="000000"/>
        </w:rPr>
        <w:t>нагружении</w:t>
      </w:r>
      <w:proofErr w:type="spellEnd"/>
      <w:r w:rsidRPr="00A8562C">
        <w:rPr>
          <w:color w:val="000000"/>
        </w:rPr>
        <w:t>, всё равно верёвка будет надёжно защемлена.</w:t>
      </w:r>
    </w:p>
    <w:p w:rsidR="002A43DD" w:rsidRPr="00A8562C" w:rsidRDefault="002A43DD" w:rsidP="00E26FB5">
      <w:pPr>
        <w:shd w:val="clear" w:color="auto" w:fill="FFFFFF"/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562C">
        <w:rPr>
          <w:rFonts w:ascii="Times New Roman" w:hAnsi="Times New Roman"/>
          <w:color w:val="000000"/>
          <w:sz w:val="24"/>
          <w:szCs w:val="24"/>
        </w:rPr>
        <w:t>Щёки могут быть</w:t>
      </w:r>
      <w:r w:rsidR="00741830">
        <w:rPr>
          <w:rFonts w:ascii="Times New Roman" w:hAnsi="Times New Roman"/>
          <w:color w:val="000000"/>
          <w:sz w:val="24"/>
          <w:szCs w:val="24"/>
        </w:rPr>
        <w:t>,</w:t>
      </w:r>
      <w:r w:rsidRPr="00A8562C">
        <w:rPr>
          <w:rFonts w:ascii="Times New Roman" w:hAnsi="Times New Roman"/>
          <w:color w:val="000000"/>
          <w:sz w:val="24"/>
          <w:szCs w:val="24"/>
        </w:rPr>
        <w:t xml:space="preserve"> или из алюминиевого сплава, или из стали (чёрной или нержавеющей). </w:t>
      </w:r>
      <w:proofErr w:type="gramStart"/>
      <w:r w:rsidRPr="00A8562C">
        <w:rPr>
          <w:rFonts w:ascii="Times New Roman" w:hAnsi="Times New Roman"/>
          <w:color w:val="000000"/>
          <w:sz w:val="24"/>
          <w:szCs w:val="24"/>
        </w:rPr>
        <w:t>Неподвижный ролик, кулачок-эксцентрик и рукоять изготовлены из стали.</w:t>
      </w:r>
      <w:proofErr w:type="gramEnd"/>
      <w:r w:rsidRPr="00A8562C">
        <w:rPr>
          <w:rFonts w:ascii="Times New Roman" w:hAnsi="Times New Roman"/>
          <w:color w:val="000000"/>
          <w:sz w:val="24"/>
          <w:szCs w:val="24"/>
        </w:rPr>
        <w:t xml:space="preserve"> Рукоять </w:t>
      </w:r>
      <w:proofErr w:type="spellStart"/>
      <w:r w:rsidRPr="00A8562C">
        <w:rPr>
          <w:rFonts w:ascii="Times New Roman" w:hAnsi="Times New Roman"/>
          <w:color w:val="000000"/>
          <w:sz w:val="24"/>
          <w:szCs w:val="24"/>
        </w:rPr>
        <w:t>обрезинена</w:t>
      </w:r>
      <w:proofErr w:type="spellEnd"/>
      <w:r w:rsidRPr="00A8562C">
        <w:rPr>
          <w:rFonts w:ascii="Times New Roman" w:hAnsi="Times New Roman"/>
          <w:color w:val="000000"/>
          <w:sz w:val="24"/>
          <w:szCs w:val="24"/>
        </w:rPr>
        <w:t>. В зависимости от исполнения рукоять подвижного кулачка-эксцентрика может быть направлена, как вниз, так и вверх. Различие исполнений не влияет на прочностные характеристики устройства.</w:t>
      </w:r>
    </w:p>
    <w:p w:rsidR="00C411A4" w:rsidRPr="00A8562C" w:rsidRDefault="00C411A4" w:rsidP="00E26FB5">
      <w:pPr>
        <w:pStyle w:val="a4"/>
        <w:shd w:val="clear" w:color="auto" w:fill="FFFFFF"/>
        <w:spacing w:before="0" w:beforeAutospacing="0" w:after="120" w:afterAutospacing="0"/>
        <w:rPr>
          <w:color w:val="000000"/>
        </w:rPr>
      </w:pPr>
      <w:r w:rsidRPr="00A8562C">
        <w:rPr>
          <w:color w:val="000000"/>
        </w:rPr>
        <w:t xml:space="preserve">Диаметр </w:t>
      </w:r>
      <w:r w:rsidR="002A43DD" w:rsidRPr="00A8562C">
        <w:rPr>
          <w:color w:val="000000"/>
        </w:rPr>
        <w:t xml:space="preserve">присоединительных </w:t>
      </w:r>
      <w:r w:rsidRPr="00A8562C">
        <w:rPr>
          <w:color w:val="000000"/>
        </w:rPr>
        <w:t xml:space="preserve">отверстий под </w:t>
      </w:r>
      <w:r w:rsidR="002A43DD" w:rsidRPr="00A8562C">
        <w:rPr>
          <w:color w:val="000000"/>
        </w:rPr>
        <w:t xml:space="preserve">соединительный </w:t>
      </w:r>
      <w:r w:rsidRPr="00A8562C">
        <w:rPr>
          <w:color w:val="000000"/>
        </w:rPr>
        <w:t xml:space="preserve">карабин специально выбран меньше диаметра предохранительных муфт большинства карабинов, используемых в альпинизме и </w:t>
      </w:r>
      <w:proofErr w:type="spellStart"/>
      <w:r w:rsidRPr="00A8562C">
        <w:rPr>
          <w:color w:val="000000"/>
        </w:rPr>
        <w:t>промальпинизме</w:t>
      </w:r>
      <w:proofErr w:type="spellEnd"/>
      <w:r w:rsidRPr="00A8562C">
        <w:rPr>
          <w:color w:val="000000"/>
        </w:rPr>
        <w:t>. Сделано это для предотвращения случайного расположения замка карабина</w:t>
      </w:r>
      <w:r w:rsidR="009618ED">
        <w:rPr>
          <w:color w:val="000000"/>
        </w:rPr>
        <w:t xml:space="preserve"> вместе с фиксирующей муфтой</w:t>
      </w:r>
      <w:r w:rsidRPr="00A8562C">
        <w:rPr>
          <w:color w:val="000000"/>
        </w:rPr>
        <w:t xml:space="preserve"> в отверстии спускового устройства в положении «на излом»</w:t>
      </w:r>
      <w:r w:rsidR="009618ED">
        <w:rPr>
          <w:color w:val="000000"/>
        </w:rPr>
        <w:t xml:space="preserve"> (рис.3)</w:t>
      </w:r>
      <w:r w:rsidRPr="00A8562C">
        <w:rPr>
          <w:color w:val="000000"/>
        </w:rPr>
        <w:t xml:space="preserve">, что может привести к поломке предохранительной муфты, несанкционированному раскрытию замка карабина и его </w:t>
      </w:r>
      <w:r w:rsidR="009618ED">
        <w:rPr>
          <w:color w:val="000000"/>
        </w:rPr>
        <w:t xml:space="preserve">последующему </w:t>
      </w:r>
      <w:r w:rsidRPr="00A8562C">
        <w:rPr>
          <w:color w:val="000000"/>
        </w:rPr>
        <w:t xml:space="preserve">отсоединению от устройства. </w:t>
      </w:r>
    </w:p>
    <w:p w:rsidR="00C411A4" w:rsidRDefault="00C411A4" w:rsidP="009618ED">
      <w:pPr>
        <w:pStyle w:val="right"/>
        <w:shd w:val="clear" w:color="auto" w:fill="FFFFFF"/>
        <w:spacing w:before="0" w:beforeAutospacing="0" w:after="120" w:afterAutospacing="0"/>
        <w:jc w:val="center"/>
        <w:rPr>
          <w:color w:val="000000"/>
        </w:rPr>
      </w:pPr>
      <w:r w:rsidRPr="00A8562C">
        <w:rPr>
          <w:noProof/>
          <w:color w:val="002F9D"/>
        </w:rPr>
        <w:drawing>
          <wp:inline distT="0" distB="0" distL="0" distR="0">
            <wp:extent cx="1828800" cy="1428750"/>
            <wp:effectExtent l="19050" t="0" r="0" b="0"/>
            <wp:docPr id="5" name="Рисунок 1" descr="Спусковое устройство «Стопор-десантёр»">
              <a:hlinkClick xmlns:a="http://schemas.openxmlformats.org/drawingml/2006/main" r:id="rId12" tooltip="&quot;Фото 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пусковое устройство «Стопор-десантёр»">
                      <a:hlinkClick r:id="rId12" tooltip="&quot;Фото 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18ED">
        <w:rPr>
          <w:noProof/>
          <w:color w:val="000000"/>
        </w:rPr>
        <w:drawing>
          <wp:inline distT="0" distB="0" distL="0" distR="0">
            <wp:extent cx="1524000" cy="1524000"/>
            <wp:effectExtent l="19050" t="0" r="0" b="0"/>
            <wp:docPr id="1" name="Рисунок 1" descr="C:\Users\Пользователь\Downloads\DSC_0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DSC_002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FB5" w:rsidRPr="00E26FB5" w:rsidRDefault="00E26FB5" w:rsidP="00E26FB5">
      <w:pPr>
        <w:pStyle w:val="right"/>
        <w:shd w:val="clear" w:color="auto" w:fill="FFFFFF"/>
        <w:spacing w:before="0" w:beforeAutospacing="0" w:after="120" w:afterAutospacing="0"/>
      </w:pPr>
      <w:r w:rsidRPr="00E26FB5">
        <w:rPr>
          <w:b/>
          <w:noProof/>
        </w:rPr>
        <w:t>Рис.3.</w:t>
      </w:r>
      <w:r w:rsidRPr="00E26FB5">
        <w:rPr>
          <w:noProof/>
        </w:rPr>
        <w:t xml:space="preserve"> </w:t>
      </w:r>
      <w:r w:rsidR="009618ED">
        <w:rPr>
          <w:noProof/>
        </w:rPr>
        <w:t>Пример о</w:t>
      </w:r>
      <w:r w:rsidRPr="00E26FB5">
        <w:rPr>
          <w:noProof/>
        </w:rPr>
        <w:t>пасност</w:t>
      </w:r>
      <w:r w:rsidR="009618ED">
        <w:rPr>
          <w:noProof/>
        </w:rPr>
        <w:t>и</w:t>
      </w:r>
      <w:r w:rsidRPr="00E26FB5">
        <w:rPr>
          <w:noProof/>
        </w:rPr>
        <w:t xml:space="preserve"> излома замка карабина в широком отверстии </w:t>
      </w:r>
      <w:r w:rsidR="009618ED">
        <w:rPr>
          <w:noProof/>
        </w:rPr>
        <w:t>устройств</w:t>
      </w:r>
      <w:r w:rsidRPr="00E26FB5">
        <w:rPr>
          <w:noProof/>
        </w:rPr>
        <w:t>.</w:t>
      </w:r>
    </w:p>
    <w:p w:rsidR="00A104C3" w:rsidRPr="00A8562C" w:rsidRDefault="00A104C3" w:rsidP="00E26FB5">
      <w:pPr>
        <w:shd w:val="clear" w:color="auto" w:fill="FFFFFF"/>
        <w:spacing w:after="12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8562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Остальные конструктивные </w:t>
      </w:r>
      <w:r w:rsidR="00E26F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</w:t>
      </w:r>
      <w:r w:rsidRPr="00A8562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личия</w:t>
      </w:r>
      <w:r w:rsidR="00E26F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A8562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E26FB5" w:rsidRPr="00A8562C">
        <w:rPr>
          <w:rFonts w:ascii="Times New Roman" w:hAnsi="Times New Roman"/>
          <w:noProof/>
          <w:sz w:val="24"/>
          <w:szCs w:val="24"/>
          <w:lang w:eastAsia="ru-RU"/>
        </w:rPr>
        <w:t>связан</w:t>
      </w:r>
      <w:r w:rsidR="00E26FB5">
        <w:rPr>
          <w:rFonts w:ascii="Times New Roman" w:hAnsi="Times New Roman"/>
          <w:noProof/>
          <w:sz w:val="24"/>
          <w:szCs w:val="24"/>
          <w:lang w:eastAsia="ru-RU"/>
        </w:rPr>
        <w:t>н</w:t>
      </w:r>
      <w:r w:rsidR="00E26FB5" w:rsidRPr="00A8562C">
        <w:rPr>
          <w:rFonts w:ascii="Times New Roman" w:hAnsi="Times New Roman"/>
          <w:noProof/>
          <w:sz w:val="24"/>
          <w:szCs w:val="24"/>
          <w:lang w:eastAsia="ru-RU"/>
        </w:rPr>
        <w:t>ы</w:t>
      </w:r>
      <w:r w:rsidR="00E26FB5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E26FB5" w:rsidRPr="00A8562C">
        <w:rPr>
          <w:rFonts w:ascii="Times New Roman" w:hAnsi="Times New Roman"/>
          <w:noProof/>
          <w:sz w:val="24"/>
          <w:szCs w:val="24"/>
          <w:lang w:eastAsia="ru-RU"/>
        </w:rPr>
        <w:t xml:space="preserve"> с </w:t>
      </w:r>
      <w:r w:rsidR="00E26FB5">
        <w:rPr>
          <w:rFonts w:ascii="Times New Roman" w:hAnsi="Times New Roman"/>
          <w:noProof/>
          <w:sz w:val="24"/>
          <w:szCs w:val="24"/>
          <w:lang w:eastAsia="ru-RU"/>
        </w:rPr>
        <w:t>различными</w:t>
      </w:r>
      <w:r w:rsidR="00E26FB5" w:rsidRPr="00A8562C">
        <w:rPr>
          <w:rFonts w:ascii="Times New Roman" w:hAnsi="Times New Roman"/>
          <w:noProof/>
          <w:sz w:val="24"/>
          <w:szCs w:val="24"/>
          <w:lang w:eastAsia="ru-RU"/>
        </w:rPr>
        <w:t xml:space="preserve"> потребительскими свойствами изделия</w:t>
      </w:r>
      <w:r w:rsidR="00E26FB5"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="00E26FB5" w:rsidRPr="00A8562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8562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 обуславливают несколько исполнений </w:t>
      </w:r>
      <w:proofErr w:type="spellStart"/>
      <w:r w:rsidRPr="00A8562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десантёров</w:t>
      </w:r>
      <w:proofErr w:type="spellEnd"/>
      <w:r w:rsidRPr="00A8562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А именно:  </w:t>
      </w:r>
      <w:proofErr w:type="spellStart"/>
      <w:r w:rsidRPr="00A8562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Десантёр</w:t>
      </w:r>
      <w:proofErr w:type="spellEnd"/>
      <w:r w:rsidRPr="00A8562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 xml:space="preserve"> «</w:t>
      </w:r>
      <w:proofErr w:type="spellStart"/>
      <w:r w:rsidRPr="00A8562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Антипаник</w:t>
      </w:r>
      <w:proofErr w:type="spellEnd"/>
      <w:r w:rsidRPr="00A8562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»,</w:t>
      </w:r>
      <w:r w:rsidRPr="00A8562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562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Десантёр</w:t>
      </w:r>
      <w:proofErr w:type="spellEnd"/>
      <w:r w:rsidRPr="00A8562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 xml:space="preserve"> «</w:t>
      </w:r>
      <w:proofErr w:type="spellStart"/>
      <w:r w:rsidRPr="00A8562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Блэк</w:t>
      </w:r>
      <w:proofErr w:type="spellEnd"/>
      <w:r w:rsidRPr="00A8562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8562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Джэк</w:t>
      </w:r>
      <w:proofErr w:type="spellEnd"/>
      <w:r w:rsidRPr="00A8562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 xml:space="preserve">», </w:t>
      </w:r>
      <w:proofErr w:type="spellStart"/>
      <w:r w:rsidRPr="00A8562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Автоблокант</w:t>
      </w:r>
      <w:proofErr w:type="spellEnd"/>
      <w:r w:rsidRPr="00A8562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 xml:space="preserve"> «Однорукий АМИГО»,</w:t>
      </w:r>
      <w:r w:rsidRPr="00A8562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562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Десантёр</w:t>
      </w:r>
      <w:proofErr w:type="spellEnd"/>
      <w:r w:rsidRPr="00A8562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 xml:space="preserve"> «Гриша».</w:t>
      </w:r>
      <w:r w:rsidRPr="00A8562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Именно в таком порядке </w:t>
      </w:r>
      <w:proofErr w:type="spellStart"/>
      <w:r w:rsidRPr="00A8562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десантёры</w:t>
      </w:r>
      <w:proofErr w:type="spellEnd"/>
      <w:r w:rsidRPr="00A8562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выложены на рисунке в начале паспорта.</w:t>
      </w:r>
    </w:p>
    <w:p w:rsidR="00CE1A0A" w:rsidRPr="00A8562C" w:rsidRDefault="006931CE" w:rsidP="00E26FB5">
      <w:pPr>
        <w:shd w:val="clear" w:color="auto" w:fill="FFFFFF"/>
        <w:spacing w:after="12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A8562C">
        <w:rPr>
          <w:rFonts w:ascii="Times New Roman" w:hAnsi="Times New Roman"/>
          <w:noProof/>
          <w:sz w:val="24"/>
          <w:szCs w:val="24"/>
          <w:lang w:eastAsia="ru-RU"/>
        </w:rPr>
        <w:t>А именно:</w:t>
      </w:r>
      <w:r w:rsidR="00CE1A0A"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A104C3" w:rsidRDefault="00CE1A0A" w:rsidP="00E26FB5">
      <w:pPr>
        <w:shd w:val="clear" w:color="auto" w:fill="FFFFFF"/>
        <w:spacing w:after="12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proofErr w:type="spellStart"/>
      <w:r w:rsidRPr="00A8562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Десантёр</w:t>
      </w:r>
      <w:proofErr w:type="spellEnd"/>
      <w:r w:rsidRPr="00A8562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 xml:space="preserve"> «</w:t>
      </w:r>
      <w:proofErr w:type="spellStart"/>
      <w:r w:rsidRPr="00A8562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Блэк</w:t>
      </w:r>
      <w:proofErr w:type="spellEnd"/>
      <w:r w:rsidRPr="00A8562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8562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Джэк</w:t>
      </w:r>
      <w:proofErr w:type="spellEnd"/>
      <w:r w:rsidRPr="00A8562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»</w:t>
      </w:r>
      <w:r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- классическое спусковое устройство с опущенной вниз рукоятью управления спуском и осью вращения щёк, которая по совместительству </w:t>
      </w:r>
      <w:proofErr w:type="gramStart"/>
      <w:r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выполняет</w:t>
      </w:r>
      <w:r w:rsidR="00A6797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роль</w:t>
      </w:r>
      <w:proofErr w:type="gramEnd"/>
      <w:r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A104C3"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направляющей</w:t>
      </w:r>
      <w:r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спусковой верёвки строго на спусковую тормозную канавку неподвижного ролика</w:t>
      </w:r>
      <w:r w:rsidR="00E26FB5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(рис.4)</w:t>
      </w:r>
      <w:r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  <w:r w:rsidR="00A104C3"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A6797C" w:rsidRDefault="00A6797C" w:rsidP="00E26FB5">
      <w:pPr>
        <w:shd w:val="clear" w:color="auto" w:fill="FFFFFF"/>
        <w:spacing w:after="120" w:line="240" w:lineRule="auto"/>
        <w:jc w:val="center"/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47800" cy="1447800"/>
            <wp:effectExtent l="19050" t="0" r="0" b="0"/>
            <wp:docPr id="19" name="Рисунок 12" descr="C:\Users\Пользователь\Downloads\Desanter_Black_Jack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Desanter_Black_Jack_2-800x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00200" cy="1600200"/>
            <wp:effectExtent l="19050" t="0" r="0" b="0"/>
            <wp:docPr id="17" name="Рисунок 10" descr="C:\Users\Пользователь\Downloads\Desanter_Black_Jack_4a-800x8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Desanter_Black_Jack_4a-800x800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95425" cy="1495425"/>
            <wp:effectExtent l="19050" t="0" r="9525" b="0"/>
            <wp:docPr id="18" name="Рисунок 11" descr="C:\Users\Пользователь\Downloads\Desanter_Black_Jack_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Desanter_Black_Jack_1-800x8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97C" w:rsidRPr="00A8562C" w:rsidRDefault="00A6797C" w:rsidP="00E26FB5">
      <w:pPr>
        <w:shd w:val="clear" w:color="auto" w:fill="FFFFFF"/>
        <w:spacing w:after="12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A6797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Рис.</w:t>
      </w:r>
      <w:r w:rsidR="00E26FB5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4</w:t>
      </w:r>
      <w:r w:rsidRPr="00A6797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Заправка верёвки в СУ </w:t>
      </w:r>
      <w:r w:rsidRPr="00A6797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«</w:t>
      </w:r>
      <w:proofErr w:type="spellStart"/>
      <w:r w:rsidRPr="00A6797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Блэк</w:t>
      </w:r>
      <w:proofErr w:type="spellEnd"/>
      <w:r w:rsidRPr="00A6797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6797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Джэк</w:t>
      </w:r>
      <w:proofErr w:type="spellEnd"/>
      <w:r w:rsidRPr="00A6797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»</w:t>
      </w:r>
    </w:p>
    <w:p w:rsidR="00A104C3" w:rsidRDefault="00A104C3" w:rsidP="00E26FB5">
      <w:pPr>
        <w:shd w:val="clear" w:color="auto" w:fill="FFFFFF"/>
        <w:spacing w:after="12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proofErr w:type="spellStart"/>
      <w:r w:rsidRPr="00A8562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lastRenderedPageBreak/>
        <w:t>Десантёр</w:t>
      </w:r>
      <w:proofErr w:type="spellEnd"/>
      <w:r w:rsidRPr="00A8562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 xml:space="preserve"> «Гриша»</w:t>
      </w:r>
      <w:r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- практически, что и «</w:t>
      </w:r>
      <w:proofErr w:type="spellStart"/>
      <w:r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Блэк</w:t>
      </w:r>
      <w:proofErr w:type="spellEnd"/>
      <w:r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Джэк</w:t>
      </w:r>
      <w:proofErr w:type="spellEnd"/>
      <w:r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», но с отсутствием направляющей спусковой верёвки строго на спусковую тормозную канавку неподвижного ролика. Вместо этого щёки СУ имеют отогнутые отвороты, что даёт возможность спусковую веревку для торможения переги</w:t>
      </w:r>
      <w:r w:rsidR="00E20A6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б</w:t>
      </w:r>
      <w:r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ать, как через них, так и по спусковой тормозной канав</w:t>
      </w:r>
      <w:r w:rsidR="00D66B02"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ке</w:t>
      </w:r>
      <w:r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неподвижного ролика</w:t>
      </w:r>
      <w:r w:rsidR="00E26FB5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(рис.5)</w:t>
      </w:r>
      <w:r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. </w:t>
      </w:r>
    </w:p>
    <w:p w:rsidR="00A8562C" w:rsidRDefault="00E20A62" w:rsidP="00E26FB5">
      <w:pPr>
        <w:shd w:val="clear" w:color="auto" w:fill="FFFFFF"/>
        <w:spacing w:after="12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371600" cy="1371600"/>
            <wp:effectExtent l="19050" t="0" r="0" b="0"/>
            <wp:docPr id="16" name="Рисунок 9" descr="C:\Users\Пользователь\Downloads\SU_Grisha_13a-800x8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SU_Grisha_13a-800x800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A8562C">
        <w:rPr>
          <w:rFonts w:ascii="Times New Roman" w:hAnsi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0" cy="1524000"/>
            <wp:effectExtent l="19050" t="0" r="0" b="0"/>
            <wp:docPr id="9" name="Рисунок 6" descr="C:\Users\Пользователь\Downloads\SU_Grisha_1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SU_Grisha_14-800x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390650" cy="1390650"/>
            <wp:effectExtent l="19050" t="0" r="0" b="0"/>
            <wp:docPr id="12" name="Рисунок 7" descr="C:\Users\Пользователь\Downloads\SU_Grisha_1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SU_Grisha_15-800x8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14475" cy="1514475"/>
            <wp:effectExtent l="19050" t="0" r="9525" b="0"/>
            <wp:docPr id="15" name="Рисунок 8" descr="C:\Users\Пользователь\Downloads\SU_Grisha_16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SU_Grisha_16-800x8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62" w:rsidRPr="00A8562C" w:rsidRDefault="00E20A62" w:rsidP="00E26FB5">
      <w:pPr>
        <w:shd w:val="clear" w:color="auto" w:fill="FFFFFF"/>
        <w:spacing w:after="12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E20A62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Рис.</w:t>
      </w:r>
      <w:r w:rsidR="00E26FB5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5</w:t>
      </w:r>
      <w:r w:rsidRPr="00E20A62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Заправка и три способа перегибать спусковую верёвку в </w:t>
      </w:r>
      <w:proofErr w:type="spellStart"/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десантёре</w:t>
      </w:r>
      <w:proofErr w:type="spellEnd"/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«Гриша».</w:t>
      </w:r>
    </w:p>
    <w:p w:rsidR="00A104C3" w:rsidRDefault="00D66B02" w:rsidP="00E26FB5">
      <w:pPr>
        <w:shd w:val="clear" w:color="auto" w:fill="FFFFFF"/>
        <w:spacing w:after="12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proofErr w:type="spellStart"/>
      <w:r w:rsidRPr="00A8562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Десантёр</w:t>
      </w:r>
      <w:proofErr w:type="spellEnd"/>
      <w:r w:rsidRPr="00A8562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 xml:space="preserve"> «</w:t>
      </w:r>
      <w:proofErr w:type="spellStart"/>
      <w:r w:rsidRPr="00A8562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Антипаник</w:t>
      </w:r>
      <w:proofErr w:type="spellEnd"/>
      <w:r w:rsidRPr="00A8562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 xml:space="preserve">» </w:t>
      </w:r>
      <w:r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- практически, что и «</w:t>
      </w:r>
      <w:proofErr w:type="spellStart"/>
      <w:r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Блэк</w:t>
      </w:r>
      <w:proofErr w:type="spellEnd"/>
      <w:r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Джэк</w:t>
      </w:r>
      <w:proofErr w:type="spellEnd"/>
      <w:r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», но рукоять управления спуском направлена вверх, а если излишне сильно потянуть за неё, то эксцентрик провернётся настолько, что спусковая верёвка коснётся рифленого ролика-эксцентрика, расположенного ниже подвижного ролика с эксцентриситетом. Рифлёный ролик провернётся уже на своей </w:t>
      </w:r>
      <w:proofErr w:type="spellStart"/>
      <w:r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эксцентр</w:t>
      </w:r>
      <w:r w:rsidR="00E26FB5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и</w:t>
      </w:r>
      <w:r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ситетной</w:t>
      </w:r>
      <w:proofErr w:type="spellEnd"/>
      <w:r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оси и заклинит спусковую верёвку между собой и подвижным роликом с эксцентриситетом. Спуск прекратится. Но если чуть приподнять рукоять управления спуском, то зазор увеличится, ролик с насечкой под воздействием возвратной пружины вернётся в исходно</w:t>
      </w:r>
      <w:r w:rsidR="00E26FB5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е</w:t>
      </w:r>
      <w:r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положение и спуск можно будет возобновить</w:t>
      </w:r>
      <w:r w:rsidR="00E26FB5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(рис. 6)</w:t>
      </w:r>
      <w:r w:rsidRPr="00A856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</w:p>
    <w:p w:rsidR="00A6797C" w:rsidRDefault="00A6797C" w:rsidP="00E26FB5">
      <w:pPr>
        <w:shd w:val="clear" w:color="auto" w:fill="FFFFFF"/>
        <w:spacing w:after="12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A6797C">
        <w:rPr>
          <w:rFonts w:ascii="Times New Roman" w:hAnsi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191000" cy="4191000"/>
            <wp:effectExtent l="19050" t="0" r="0" b="0"/>
            <wp:docPr id="20" name="Рисунок 1" descr="C:\Users\Пользователь\Downloads\su_desanter_antipanik_al_6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su_desanter_antipanik_al_6-800x8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97C" w:rsidRPr="00A8562C" w:rsidRDefault="00A6797C" w:rsidP="00E26FB5">
      <w:pPr>
        <w:shd w:val="clear" w:color="auto" w:fill="FFFFFF"/>
        <w:spacing w:after="120" w:line="240" w:lineRule="auto"/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A6797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Рис.</w:t>
      </w:r>
      <w:r w:rsidR="00E26FB5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6</w:t>
      </w:r>
      <w:r w:rsidRPr="00A6797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Заправка верёвки и работа </w:t>
      </w:r>
      <w:proofErr w:type="spellStart"/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десантёра</w:t>
      </w:r>
      <w:proofErr w:type="spellEnd"/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«</w:t>
      </w:r>
      <w:proofErr w:type="spellStart"/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Антипаник</w:t>
      </w:r>
      <w:proofErr w:type="spellEnd"/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».</w:t>
      </w:r>
    </w:p>
    <w:p w:rsidR="00213653" w:rsidRPr="00A8562C" w:rsidRDefault="00D66B02" w:rsidP="00E26FB5">
      <w:pPr>
        <w:pStyle w:val="a4"/>
        <w:shd w:val="clear" w:color="auto" w:fill="FFFFFF"/>
        <w:spacing w:before="0" w:beforeAutospacing="0" w:after="120" w:afterAutospacing="0"/>
        <w:rPr>
          <w:color w:val="333333"/>
        </w:rPr>
      </w:pPr>
      <w:proofErr w:type="spellStart"/>
      <w:r w:rsidRPr="00A8562C">
        <w:rPr>
          <w:b/>
          <w:color w:val="333333"/>
          <w:shd w:val="clear" w:color="auto" w:fill="FFFFFF"/>
        </w:rPr>
        <w:t>Автоблокант</w:t>
      </w:r>
      <w:proofErr w:type="spellEnd"/>
      <w:r w:rsidRPr="00A8562C">
        <w:rPr>
          <w:b/>
          <w:color w:val="333333"/>
          <w:shd w:val="clear" w:color="auto" w:fill="FFFFFF"/>
        </w:rPr>
        <w:t xml:space="preserve"> «</w:t>
      </w:r>
      <w:proofErr w:type="gramStart"/>
      <w:r w:rsidRPr="00A8562C">
        <w:rPr>
          <w:b/>
          <w:color w:val="333333"/>
          <w:shd w:val="clear" w:color="auto" w:fill="FFFFFF"/>
        </w:rPr>
        <w:t>Однорукий</w:t>
      </w:r>
      <w:proofErr w:type="gramEnd"/>
      <w:r w:rsidRPr="00A8562C">
        <w:rPr>
          <w:b/>
          <w:color w:val="333333"/>
          <w:shd w:val="clear" w:color="auto" w:fill="FFFFFF"/>
        </w:rPr>
        <w:t xml:space="preserve"> АМИГО»</w:t>
      </w:r>
      <w:r w:rsidR="002D680D" w:rsidRPr="00A8562C">
        <w:rPr>
          <w:color w:val="333333"/>
          <w:shd w:val="clear" w:color="auto" w:fill="FFFFFF"/>
        </w:rPr>
        <w:t xml:space="preserve"> - практически, что и «</w:t>
      </w:r>
      <w:proofErr w:type="spellStart"/>
      <w:r w:rsidR="002D680D" w:rsidRPr="00A8562C">
        <w:rPr>
          <w:color w:val="333333"/>
          <w:shd w:val="clear" w:color="auto" w:fill="FFFFFF"/>
        </w:rPr>
        <w:t>Блэк</w:t>
      </w:r>
      <w:proofErr w:type="spellEnd"/>
      <w:r w:rsidR="002D680D" w:rsidRPr="00A8562C">
        <w:rPr>
          <w:color w:val="333333"/>
          <w:shd w:val="clear" w:color="auto" w:fill="FFFFFF"/>
        </w:rPr>
        <w:t xml:space="preserve"> </w:t>
      </w:r>
      <w:proofErr w:type="spellStart"/>
      <w:r w:rsidR="002D680D" w:rsidRPr="00A8562C">
        <w:rPr>
          <w:color w:val="333333"/>
          <w:shd w:val="clear" w:color="auto" w:fill="FFFFFF"/>
        </w:rPr>
        <w:t>Джэк</w:t>
      </w:r>
      <w:proofErr w:type="spellEnd"/>
      <w:r w:rsidR="002D680D" w:rsidRPr="00A8562C">
        <w:rPr>
          <w:color w:val="333333"/>
          <w:shd w:val="clear" w:color="auto" w:fill="FFFFFF"/>
        </w:rPr>
        <w:t xml:space="preserve">», но рукоять управления </w:t>
      </w:r>
      <w:proofErr w:type="spellStart"/>
      <w:r w:rsidR="002D680D" w:rsidRPr="00A8562C">
        <w:rPr>
          <w:color w:val="333333"/>
          <w:shd w:val="clear" w:color="auto" w:fill="FFFFFF"/>
        </w:rPr>
        <w:t>перенсена</w:t>
      </w:r>
      <w:proofErr w:type="spellEnd"/>
      <w:r w:rsidR="002D680D" w:rsidRPr="00A8562C">
        <w:rPr>
          <w:color w:val="333333"/>
          <w:shd w:val="clear" w:color="auto" w:fill="FFFFFF"/>
        </w:rPr>
        <w:t xml:space="preserve"> на противоположную сторону и устроена по принципу «плоскогубцев». Т.е. </w:t>
      </w:r>
      <w:r w:rsidR="00213653" w:rsidRPr="00A8562C">
        <w:rPr>
          <w:color w:val="333333"/>
        </w:rPr>
        <w:t xml:space="preserve">решена техническая возможность направления панических </w:t>
      </w:r>
      <w:r w:rsidR="00213653" w:rsidRPr="00A8562C">
        <w:rPr>
          <w:color w:val="333333"/>
        </w:rPr>
        <w:lastRenderedPageBreak/>
        <w:t xml:space="preserve">рефлексов человека на его благо: когда при потере </w:t>
      </w:r>
      <w:proofErr w:type="gramStart"/>
      <w:r w:rsidR="00213653" w:rsidRPr="00A8562C">
        <w:rPr>
          <w:color w:val="333333"/>
        </w:rPr>
        <w:t>контроля</w:t>
      </w:r>
      <w:proofErr w:type="gramEnd"/>
      <w:r w:rsidR="00213653" w:rsidRPr="00A8562C">
        <w:rPr>
          <w:color w:val="333333"/>
        </w:rPr>
        <w:t xml:space="preserve"> за скоростью спуска действия управляющей руки под управлением панических рефлексов человека непременно приведут к прекращению спуска.</w:t>
      </w:r>
    </w:p>
    <w:p w:rsidR="00213653" w:rsidRPr="00A8562C" w:rsidRDefault="00213653" w:rsidP="00E26FB5">
      <w:pPr>
        <w:pStyle w:val="a4"/>
        <w:shd w:val="clear" w:color="auto" w:fill="FFFFFF"/>
        <w:spacing w:before="0" w:beforeAutospacing="0" w:after="120" w:afterAutospacing="0"/>
        <w:rPr>
          <w:color w:val="333333"/>
        </w:rPr>
      </w:pPr>
      <w:proofErr w:type="gramStart"/>
      <w:r w:rsidRPr="00A8562C">
        <w:rPr>
          <w:color w:val="333333"/>
        </w:rPr>
        <w:t>Управляющая рука пользователя сжимает зажим, установленный на конце управляющей рукоятки, одновременно управляя силой сжимания в зажиме нисходящего конца рабочей верёвки и поворачивает рукоять для начала (конца) осуществления спуска, как на обычном «</w:t>
      </w:r>
      <w:proofErr w:type="spellStart"/>
      <w:r w:rsidRPr="00A8562C">
        <w:rPr>
          <w:color w:val="333333"/>
        </w:rPr>
        <w:t>десантёре</w:t>
      </w:r>
      <w:proofErr w:type="spellEnd"/>
      <w:r w:rsidRPr="00A8562C">
        <w:rPr>
          <w:color w:val="333333"/>
        </w:rPr>
        <w:t>»</w:t>
      </w:r>
      <w:r w:rsidR="00E26FB5">
        <w:rPr>
          <w:color w:val="333333"/>
        </w:rPr>
        <w:t xml:space="preserve"> (рис. 7)</w:t>
      </w:r>
      <w:r w:rsidRPr="00A8562C">
        <w:rPr>
          <w:color w:val="333333"/>
        </w:rPr>
        <w:t>.</w:t>
      </w:r>
      <w:proofErr w:type="gramEnd"/>
    </w:p>
    <w:p w:rsidR="00213653" w:rsidRDefault="00213653" w:rsidP="00E26FB5">
      <w:pPr>
        <w:pStyle w:val="a4"/>
        <w:shd w:val="clear" w:color="auto" w:fill="FFFFFF"/>
        <w:spacing w:before="0" w:beforeAutospacing="0" w:after="120" w:afterAutospacing="0"/>
        <w:rPr>
          <w:color w:val="333333"/>
        </w:rPr>
      </w:pPr>
      <w:r w:rsidRPr="00A8562C">
        <w:rPr>
          <w:color w:val="333333"/>
        </w:rPr>
        <w:t>«АМИГО» используется для проведения безопасного спуска при полностью свободной одной из рук спускающегося! Во время спуска устройство автоматически останавливается при отпускании рукоятки, как и на обычном «</w:t>
      </w:r>
      <w:proofErr w:type="spellStart"/>
      <w:r w:rsidRPr="00A8562C">
        <w:rPr>
          <w:color w:val="333333"/>
        </w:rPr>
        <w:t>десантёре-автоблоканте</w:t>
      </w:r>
      <w:proofErr w:type="spellEnd"/>
      <w:r w:rsidRPr="00A8562C">
        <w:rPr>
          <w:color w:val="333333"/>
        </w:rPr>
        <w:t xml:space="preserve">». А при возможном слишком быстром, «паническом» спуске, управляющая рука рефлекторно сожмёт рукоять, тем самым увеличив силу сжатия нисходящего конца рабочей верёвки, а значит — снизив скорость спуска. При этом рукоять «АМИГО» изготовлена так, чтобы для начала движения было необходимо толкнуть рукоять «от себя» вверх. Этим обеспечивается дополнительная безопасность: любое касание стены рукоятью «АМИГО» не может вызвать начало спуска, а только сильнее застопорит тормозное устройство </w:t>
      </w:r>
      <w:proofErr w:type="spellStart"/>
      <w:r w:rsidRPr="00A8562C">
        <w:rPr>
          <w:color w:val="333333"/>
        </w:rPr>
        <w:t>автоблоканта</w:t>
      </w:r>
      <w:proofErr w:type="spellEnd"/>
      <w:r w:rsidRPr="00A8562C">
        <w:rPr>
          <w:color w:val="333333"/>
        </w:rPr>
        <w:t>. При панике же, рука тянет рукоять на себя и сжимает рукоять, что также блокирует дальнейший спуск.</w:t>
      </w:r>
    </w:p>
    <w:p w:rsidR="00A8562C" w:rsidRDefault="00A8562C" w:rsidP="00E26FB5">
      <w:pPr>
        <w:pStyle w:val="a4"/>
        <w:shd w:val="clear" w:color="auto" w:fill="FFFFFF"/>
        <w:spacing w:before="0" w:beforeAutospacing="0" w:after="12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333333"/>
        </w:rPr>
        <w:drawing>
          <wp:inline distT="0" distB="0" distL="0" distR="0">
            <wp:extent cx="2476500" cy="2476500"/>
            <wp:effectExtent l="19050" t="0" r="0" b="0"/>
            <wp:docPr id="7" name="Рисунок 4" descr="C:\Users\Пользователь\Downloads\Avtoblokant_Odnorukiy_AMIGO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Avtoblokant_Odnorukiy_AMIGO_3-800x8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</w:rPr>
        <w:drawing>
          <wp:inline distT="0" distB="0" distL="0" distR="0">
            <wp:extent cx="2276475" cy="2276475"/>
            <wp:effectExtent l="19050" t="0" r="9525" b="0"/>
            <wp:docPr id="8" name="Рисунок 5" descr="C:\Users\Пользователь\Downloads\Avtoblokant_Odnorukiy_AMIGO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Avtoblokant_Odnorukiy_AMIGO_2-800x8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62C" w:rsidRPr="00A8562C" w:rsidRDefault="00A8562C" w:rsidP="00E26FB5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562C">
        <w:rPr>
          <w:rFonts w:ascii="Times New Roman" w:eastAsia="Times New Roman" w:hAnsi="Times New Roman"/>
          <w:b/>
          <w:sz w:val="24"/>
          <w:szCs w:val="24"/>
          <w:lang w:eastAsia="ru-RU"/>
        </w:rPr>
        <w:t>Рис.</w:t>
      </w:r>
      <w:r w:rsidR="00E26FB5">
        <w:rPr>
          <w:rFonts w:ascii="Times New Roman" w:eastAsia="Times New Roman" w:hAnsi="Times New Roman"/>
          <w:b/>
          <w:sz w:val="24"/>
          <w:szCs w:val="24"/>
          <w:lang w:eastAsia="ru-RU"/>
        </w:rPr>
        <w:t>7</w:t>
      </w:r>
      <w:r w:rsidRPr="00A8562C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A8562C">
        <w:rPr>
          <w:rFonts w:ascii="Times New Roman" w:eastAsia="Times New Roman" w:hAnsi="Times New Roman"/>
          <w:sz w:val="24"/>
          <w:szCs w:val="24"/>
          <w:lang w:eastAsia="ru-RU"/>
        </w:rPr>
        <w:t xml:space="preserve"> Особенности заправки верёвки в СУ </w:t>
      </w:r>
      <w:r w:rsidRPr="00A8562C">
        <w:rPr>
          <w:rFonts w:ascii="Times New Roman" w:hAnsi="Times New Roman"/>
          <w:sz w:val="24"/>
          <w:szCs w:val="24"/>
          <w:shd w:val="clear" w:color="auto" w:fill="FFFFFF"/>
        </w:rPr>
        <w:t>«</w:t>
      </w:r>
      <w:proofErr w:type="gramStart"/>
      <w:r w:rsidRPr="00A8562C">
        <w:rPr>
          <w:rFonts w:ascii="Times New Roman" w:hAnsi="Times New Roman"/>
          <w:sz w:val="24"/>
          <w:szCs w:val="24"/>
          <w:shd w:val="clear" w:color="auto" w:fill="FFFFFF"/>
        </w:rPr>
        <w:t>Однорукий</w:t>
      </w:r>
      <w:proofErr w:type="gramEnd"/>
      <w:r w:rsidRPr="00A8562C">
        <w:rPr>
          <w:rFonts w:ascii="Times New Roman" w:hAnsi="Times New Roman"/>
          <w:sz w:val="24"/>
          <w:szCs w:val="24"/>
          <w:shd w:val="clear" w:color="auto" w:fill="FFFFFF"/>
        </w:rPr>
        <w:t xml:space="preserve"> АМИГО»</w:t>
      </w:r>
    </w:p>
    <w:p w:rsidR="00A525F7" w:rsidRPr="00A8562C" w:rsidRDefault="00A525F7" w:rsidP="00E26FB5">
      <w:pPr>
        <w:shd w:val="clear" w:color="auto" w:fill="FFFFFF"/>
        <w:spacing w:after="120" w:line="240" w:lineRule="auto"/>
        <w:rPr>
          <w:rFonts w:ascii="Times New Roman" w:hAnsi="Times New Roman"/>
          <w:b/>
          <w:sz w:val="24"/>
          <w:szCs w:val="24"/>
        </w:rPr>
      </w:pPr>
      <w:r w:rsidRPr="00A8562C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Внимание! </w:t>
      </w:r>
      <w:r w:rsidR="005906D0" w:rsidRPr="00A8562C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Устро</w:t>
      </w:r>
      <w:r w:rsidR="00DA4CB4" w:rsidRPr="00A8562C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й</w:t>
      </w:r>
      <w:r w:rsidR="005906D0" w:rsidRPr="00A8562C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ства</w:t>
      </w:r>
      <w:r w:rsidR="00213653" w:rsidRPr="00A8562C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 для спуска</w:t>
      </w:r>
      <w:r w:rsidRPr="00A8562C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="00213653" w:rsidRPr="00A8562C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используются с</w:t>
      </w:r>
      <w:r w:rsidRPr="00A8562C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 верёвк</w:t>
      </w:r>
      <w:r w:rsidR="00213653" w:rsidRPr="00A8562C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ами</w:t>
      </w:r>
      <w:r w:rsidRPr="00A8562C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 от 8 мм до 1</w:t>
      </w:r>
      <w:r w:rsidR="00DA4CB4" w:rsidRPr="00A8562C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2</w:t>
      </w:r>
      <w:r w:rsidRPr="00A8562C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 мм. Но при использовании в системах страховки – диаметр верёвки не должен быть менее 10мм!</w:t>
      </w:r>
      <w:r w:rsidRPr="00A8562C">
        <w:rPr>
          <w:rFonts w:ascii="Times New Roman" w:hAnsi="Times New Roman"/>
          <w:b/>
          <w:sz w:val="24"/>
          <w:szCs w:val="24"/>
        </w:rPr>
        <w:t xml:space="preserve"> </w:t>
      </w:r>
    </w:p>
    <w:p w:rsidR="00A525F7" w:rsidRPr="00A8562C" w:rsidRDefault="00A525F7" w:rsidP="00E26FB5">
      <w:pPr>
        <w:shd w:val="clear" w:color="auto" w:fill="FFFFFF"/>
        <w:spacing w:after="120" w:line="240" w:lineRule="auto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  <w:r w:rsidRPr="00A8562C">
        <w:rPr>
          <w:rFonts w:ascii="Times New Roman" w:hAnsi="Times New Roman"/>
          <w:b/>
          <w:color w:val="FF0000"/>
          <w:sz w:val="24"/>
          <w:szCs w:val="24"/>
        </w:rPr>
        <w:t xml:space="preserve">Нагрузка, которую выдерживают </w:t>
      </w:r>
      <w:r w:rsidR="005906D0" w:rsidRPr="00A8562C">
        <w:rPr>
          <w:rFonts w:ascii="Times New Roman" w:hAnsi="Times New Roman"/>
          <w:b/>
          <w:color w:val="FF0000"/>
          <w:sz w:val="24"/>
          <w:szCs w:val="24"/>
        </w:rPr>
        <w:t>устройства</w:t>
      </w:r>
      <w:r w:rsidRPr="00A8562C">
        <w:rPr>
          <w:rFonts w:ascii="Times New Roman" w:hAnsi="Times New Roman"/>
          <w:b/>
          <w:color w:val="FF0000"/>
          <w:sz w:val="24"/>
          <w:szCs w:val="24"/>
        </w:rPr>
        <w:t>, зависит от диаметра веревки и может снизиться, если веревка изношена или повреждена.</w:t>
      </w:r>
    </w:p>
    <w:p w:rsidR="005906D0" w:rsidRPr="00A8562C" w:rsidRDefault="005906D0" w:rsidP="00E26FB5">
      <w:pPr>
        <w:pStyle w:val="3"/>
        <w:shd w:val="clear" w:color="auto" w:fill="FFFFFF"/>
        <w:spacing w:before="0" w:after="120"/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A8562C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Технические характеристики СУ «</w:t>
      </w:r>
      <w:proofErr w:type="spellStart"/>
      <w:r w:rsidR="006931CE" w:rsidRPr="00A8562C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Десантёр</w:t>
      </w:r>
      <w:proofErr w:type="spellEnd"/>
      <w:r w:rsidRPr="00A8562C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»</w:t>
      </w:r>
      <w:r w:rsidR="006931CE" w:rsidRPr="00A8562C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(не хуже, вне зависимости от модификации)</w:t>
      </w:r>
      <w:r w:rsidRPr="00A8562C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:</w:t>
      </w:r>
    </w:p>
    <w:p w:rsidR="00280045" w:rsidRPr="009B5F57" w:rsidRDefault="005906D0" w:rsidP="009B5F57">
      <w:pPr>
        <w:pStyle w:val="aa"/>
        <w:numPr>
          <w:ilvl w:val="0"/>
          <w:numId w:val="17"/>
        </w:numPr>
        <w:spacing w:after="120"/>
        <w:rPr>
          <w:rFonts w:ascii="Times New Roman" w:hAnsi="Times New Roman"/>
          <w:sz w:val="24"/>
          <w:szCs w:val="24"/>
        </w:rPr>
      </w:pPr>
      <w:r w:rsidRPr="009B5F57">
        <w:rPr>
          <w:rFonts w:ascii="Times New Roman" w:hAnsi="Times New Roman"/>
          <w:color w:val="333333"/>
          <w:sz w:val="24"/>
          <w:szCs w:val="24"/>
        </w:rPr>
        <w:t>Максимальная расчетная нагрузка (</w:t>
      </w:r>
      <w:proofErr w:type="spellStart"/>
      <w:r w:rsidRPr="009B5F57">
        <w:rPr>
          <w:rFonts w:ascii="Times New Roman" w:hAnsi="Times New Roman"/>
          <w:color w:val="333333"/>
          <w:sz w:val="24"/>
          <w:szCs w:val="24"/>
        </w:rPr>
        <w:t>Max</w:t>
      </w:r>
      <w:proofErr w:type="spellEnd"/>
      <w:r w:rsidRPr="009B5F57">
        <w:rPr>
          <w:rFonts w:ascii="Times New Roman" w:hAnsi="Times New Roman"/>
          <w:color w:val="333333"/>
          <w:sz w:val="24"/>
          <w:szCs w:val="24"/>
        </w:rPr>
        <w:t xml:space="preserve">) - начало протравливания в зависимости от диаметра используемой верёвки: </w:t>
      </w:r>
      <w:r w:rsidR="00280045" w:rsidRPr="009B5F57">
        <w:rPr>
          <w:rFonts w:ascii="Times New Roman" w:hAnsi="Times New Roman"/>
          <w:b/>
          <w:color w:val="333333"/>
          <w:sz w:val="24"/>
          <w:szCs w:val="24"/>
        </w:rPr>
        <w:t>50</w:t>
      </w:r>
      <w:r w:rsidRPr="009B5F57">
        <w:rPr>
          <w:rFonts w:ascii="Times New Roman" w:hAnsi="Times New Roman"/>
          <w:b/>
          <w:color w:val="333333"/>
          <w:sz w:val="24"/>
          <w:szCs w:val="24"/>
        </w:rPr>
        <w:t xml:space="preserve">0кг – при Д-10мм; </w:t>
      </w:r>
      <w:r w:rsidR="00280045" w:rsidRPr="009B5F57">
        <w:rPr>
          <w:rFonts w:ascii="Times New Roman" w:hAnsi="Times New Roman"/>
          <w:b/>
          <w:color w:val="333333"/>
          <w:sz w:val="24"/>
          <w:szCs w:val="24"/>
        </w:rPr>
        <w:t>60</w:t>
      </w:r>
      <w:r w:rsidRPr="009B5F57">
        <w:rPr>
          <w:rFonts w:ascii="Times New Roman" w:hAnsi="Times New Roman"/>
          <w:b/>
          <w:color w:val="333333"/>
          <w:sz w:val="24"/>
          <w:szCs w:val="24"/>
        </w:rPr>
        <w:t xml:space="preserve">0кг при Д-11мм; </w:t>
      </w:r>
      <w:r w:rsidR="00280045" w:rsidRPr="009B5F57">
        <w:rPr>
          <w:rFonts w:ascii="Times New Roman" w:hAnsi="Times New Roman"/>
          <w:b/>
          <w:color w:val="333333"/>
          <w:sz w:val="24"/>
          <w:szCs w:val="24"/>
        </w:rPr>
        <w:t>7</w:t>
      </w:r>
      <w:r w:rsidRPr="009B5F57">
        <w:rPr>
          <w:rFonts w:ascii="Times New Roman" w:hAnsi="Times New Roman"/>
          <w:b/>
          <w:color w:val="333333"/>
          <w:sz w:val="24"/>
          <w:szCs w:val="24"/>
        </w:rPr>
        <w:t>00кг при Д-12мм</w:t>
      </w:r>
      <w:r w:rsidR="00280045" w:rsidRPr="009B5F57">
        <w:rPr>
          <w:rFonts w:ascii="Times New Roman" w:hAnsi="Times New Roman"/>
          <w:b/>
          <w:color w:val="333333"/>
          <w:sz w:val="24"/>
          <w:szCs w:val="24"/>
        </w:rPr>
        <w:t xml:space="preserve"> (</w:t>
      </w:r>
      <w:r w:rsidR="00280045" w:rsidRPr="009B5F57">
        <w:rPr>
          <w:rFonts w:ascii="Times New Roman" w:hAnsi="Times New Roman"/>
          <w:sz w:val="24"/>
          <w:szCs w:val="24"/>
        </w:rPr>
        <w:t xml:space="preserve">Эти значения могут изменяться при различном состоянии спусковой верёвки) </w:t>
      </w:r>
    </w:p>
    <w:p w:rsidR="005906D0" w:rsidRPr="009B5F57" w:rsidRDefault="005906D0" w:rsidP="009B5F57">
      <w:pPr>
        <w:pStyle w:val="aa"/>
        <w:numPr>
          <w:ilvl w:val="0"/>
          <w:numId w:val="17"/>
        </w:numPr>
        <w:shd w:val="clear" w:color="auto" w:fill="FFFFFF"/>
        <w:spacing w:after="120" w:line="240" w:lineRule="auto"/>
        <w:rPr>
          <w:rFonts w:ascii="Times New Roman" w:hAnsi="Times New Roman"/>
          <w:color w:val="333333"/>
          <w:sz w:val="24"/>
          <w:szCs w:val="24"/>
        </w:rPr>
      </w:pPr>
      <w:r w:rsidRPr="009B5F57">
        <w:rPr>
          <w:rFonts w:ascii="Times New Roman" w:hAnsi="Times New Roman"/>
          <w:color w:val="333333"/>
          <w:sz w:val="24"/>
          <w:szCs w:val="24"/>
        </w:rPr>
        <w:t>Предельная рабочая нагрузка WLL (</w:t>
      </w:r>
      <w:proofErr w:type="spellStart"/>
      <w:r w:rsidRPr="009B5F57">
        <w:rPr>
          <w:rFonts w:ascii="Times New Roman" w:hAnsi="Times New Roman"/>
          <w:color w:val="333333"/>
          <w:sz w:val="24"/>
          <w:szCs w:val="24"/>
        </w:rPr>
        <w:t>Working</w:t>
      </w:r>
      <w:proofErr w:type="spellEnd"/>
      <w:r w:rsidRPr="009B5F57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9B5F57">
        <w:rPr>
          <w:rFonts w:ascii="Times New Roman" w:hAnsi="Times New Roman"/>
          <w:color w:val="333333"/>
          <w:sz w:val="24"/>
          <w:szCs w:val="24"/>
        </w:rPr>
        <w:t>Load</w:t>
      </w:r>
      <w:proofErr w:type="spellEnd"/>
      <w:r w:rsidRPr="009B5F57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9B5F57">
        <w:rPr>
          <w:rFonts w:ascii="Times New Roman" w:hAnsi="Times New Roman"/>
          <w:color w:val="333333"/>
          <w:sz w:val="24"/>
          <w:szCs w:val="24"/>
        </w:rPr>
        <w:t>Limit</w:t>
      </w:r>
      <w:proofErr w:type="spellEnd"/>
      <w:r w:rsidRPr="009B5F57">
        <w:rPr>
          <w:rFonts w:ascii="Times New Roman" w:hAnsi="Times New Roman"/>
          <w:color w:val="333333"/>
          <w:sz w:val="24"/>
          <w:szCs w:val="24"/>
        </w:rPr>
        <w:t>) – начало неупругой деформации щеки: </w:t>
      </w:r>
      <w:r w:rsidR="00E637DF" w:rsidRPr="009B5F57">
        <w:rPr>
          <w:rFonts w:ascii="Times New Roman" w:hAnsi="Times New Roman"/>
          <w:color w:val="333333"/>
          <w:sz w:val="24"/>
          <w:szCs w:val="24"/>
        </w:rPr>
        <w:t xml:space="preserve">не менее </w:t>
      </w:r>
      <w:r w:rsidRPr="009B5F57">
        <w:rPr>
          <w:rStyle w:val="a5"/>
          <w:rFonts w:ascii="Times New Roman" w:hAnsi="Times New Roman"/>
          <w:color w:val="333333"/>
          <w:sz w:val="24"/>
          <w:szCs w:val="24"/>
        </w:rPr>
        <w:t>1</w:t>
      </w:r>
      <w:r w:rsidR="00213653" w:rsidRPr="009B5F57">
        <w:rPr>
          <w:rStyle w:val="a5"/>
          <w:rFonts w:ascii="Times New Roman" w:hAnsi="Times New Roman"/>
          <w:color w:val="333333"/>
          <w:sz w:val="24"/>
          <w:szCs w:val="24"/>
        </w:rPr>
        <w:t>2</w:t>
      </w:r>
      <w:r w:rsidRPr="009B5F57">
        <w:rPr>
          <w:rStyle w:val="a5"/>
          <w:rFonts w:ascii="Times New Roman" w:hAnsi="Times New Roman"/>
          <w:color w:val="333333"/>
          <w:sz w:val="24"/>
          <w:szCs w:val="24"/>
        </w:rPr>
        <w:t xml:space="preserve"> кН</w:t>
      </w:r>
    </w:p>
    <w:p w:rsidR="005906D0" w:rsidRPr="009B5F57" w:rsidRDefault="005906D0" w:rsidP="009B5F57">
      <w:pPr>
        <w:pStyle w:val="aa"/>
        <w:numPr>
          <w:ilvl w:val="0"/>
          <w:numId w:val="17"/>
        </w:numPr>
        <w:shd w:val="clear" w:color="auto" w:fill="FFFFFF"/>
        <w:spacing w:after="120" w:line="240" w:lineRule="auto"/>
        <w:rPr>
          <w:rStyle w:val="a5"/>
          <w:rFonts w:ascii="Times New Roman" w:hAnsi="Times New Roman"/>
          <w:b w:val="0"/>
          <w:bCs w:val="0"/>
          <w:color w:val="333333"/>
          <w:sz w:val="24"/>
          <w:szCs w:val="24"/>
        </w:rPr>
      </w:pPr>
      <w:r w:rsidRPr="009B5F57">
        <w:rPr>
          <w:rFonts w:ascii="Times New Roman" w:hAnsi="Times New Roman"/>
          <w:color w:val="333333"/>
          <w:sz w:val="24"/>
          <w:szCs w:val="24"/>
        </w:rPr>
        <w:t>Минимальная разрушающая нагрузка MBS (</w:t>
      </w:r>
      <w:proofErr w:type="spellStart"/>
      <w:r w:rsidRPr="009B5F57">
        <w:rPr>
          <w:rFonts w:ascii="Times New Roman" w:hAnsi="Times New Roman"/>
          <w:color w:val="333333"/>
          <w:sz w:val="24"/>
          <w:szCs w:val="24"/>
        </w:rPr>
        <w:t>Minimum</w:t>
      </w:r>
      <w:proofErr w:type="spellEnd"/>
      <w:r w:rsidRPr="009B5F57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9B5F57">
        <w:rPr>
          <w:rFonts w:ascii="Times New Roman" w:hAnsi="Times New Roman"/>
          <w:color w:val="333333"/>
          <w:sz w:val="24"/>
          <w:szCs w:val="24"/>
        </w:rPr>
        <w:t>Breaking</w:t>
      </w:r>
      <w:proofErr w:type="spellEnd"/>
      <w:r w:rsidRPr="009B5F57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9B5F57">
        <w:rPr>
          <w:rFonts w:ascii="Times New Roman" w:hAnsi="Times New Roman"/>
          <w:color w:val="333333"/>
          <w:sz w:val="24"/>
          <w:szCs w:val="24"/>
        </w:rPr>
        <w:t>Strength</w:t>
      </w:r>
      <w:proofErr w:type="spellEnd"/>
      <w:r w:rsidRPr="009B5F57">
        <w:rPr>
          <w:rFonts w:ascii="Times New Roman" w:hAnsi="Times New Roman"/>
          <w:color w:val="333333"/>
          <w:sz w:val="24"/>
          <w:szCs w:val="24"/>
        </w:rPr>
        <w:t>): не менее прочности используемого соединительного карабина, т. е. </w:t>
      </w:r>
      <w:r w:rsidRPr="009B5F57">
        <w:rPr>
          <w:rStyle w:val="a5"/>
          <w:rFonts w:ascii="Times New Roman" w:hAnsi="Times New Roman"/>
          <w:color w:val="333333"/>
          <w:sz w:val="24"/>
          <w:szCs w:val="24"/>
        </w:rPr>
        <w:t xml:space="preserve">не менее </w:t>
      </w:r>
      <w:r w:rsidR="00213653" w:rsidRPr="009B5F57">
        <w:rPr>
          <w:rStyle w:val="a5"/>
          <w:rFonts w:ascii="Times New Roman" w:hAnsi="Times New Roman"/>
          <w:color w:val="333333"/>
          <w:sz w:val="24"/>
          <w:szCs w:val="24"/>
        </w:rPr>
        <w:t>15</w:t>
      </w:r>
      <w:r w:rsidRPr="009B5F57">
        <w:rPr>
          <w:rStyle w:val="a5"/>
          <w:rFonts w:ascii="Times New Roman" w:hAnsi="Times New Roman"/>
          <w:color w:val="333333"/>
          <w:sz w:val="24"/>
          <w:szCs w:val="24"/>
        </w:rPr>
        <w:t xml:space="preserve"> кН</w:t>
      </w:r>
    </w:p>
    <w:p w:rsidR="005906D0" w:rsidRPr="009B5F57" w:rsidRDefault="005906D0" w:rsidP="009B5F57">
      <w:pPr>
        <w:pStyle w:val="aa"/>
        <w:numPr>
          <w:ilvl w:val="0"/>
          <w:numId w:val="17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B5F57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Динамическая прочность: удерживает груз массой 100 кг при падении с фактором два (F=2)!</w:t>
      </w:r>
    </w:p>
    <w:p w:rsidR="005906D0" w:rsidRPr="009B5F57" w:rsidRDefault="005906D0" w:rsidP="009B5F57">
      <w:pPr>
        <w:pStyle w:val="aa"/>
        <w:numPr>
          <w:ilvl w:val="0"/>
          <w:numId w:val="17"/>
        </w:numPr>
        <w:shd w:val="clear" w:color="auto" w:fill="FFFFFF"/>
        <w:spacing w:after="120" w:line="240" w:lineRule="auto"/>
        <w:rPr>
          <w:rStyle w:val="a5"/>
          <w:rFonts w:ascii="Times New Roman" w:hAnsi="Times New Roman"/>
          <w:b w:val="0"/>
          <w:bCs w:val="0"/>
          <w:color w:val="333333"/>
          <w:sz w:val="24"/>
          <w:szCs w:val="24"/>
        </w:rPr>
      </w:pPr>
      <w:r w:rsidRPr="009B5F57">
        <w:rPr>
          <w:rFonts w:ascii="Times New Roman" w:hAnsi="Times New Roman"/>
          <w:color w:val="333333"/>
          <w:sz w:val="24"/>
          <w:szCs w:val="24"/>
        </w:rPr>
        <w:lastRenderedPageBreak/>
        <w:t>Вес: </w:t>
      </w:r>
      <w:r w:rsidRPr="009B5F57">
        <w:rPr>
          <w:rStyle w:val="a5"/>
          <w:rFonts w:ascii="Times New Roman" w:hAnsi="Times New Roman"/>
          <w:color w:val="333333"/>
          <w:sz w:val="24"/>
          <w:szCs w:val="24"/>
        </w:rPr>
        <w:t>3</w:t>
      </w:r>
      <w:r w:rsidR="00213653" w:rsidRPr="009B5F57">
        <w:rPr>
          <w:rStyle w:val="a5"/>
          <w:rFonts w:ascii="Times New Roman" w:hAnsi="Times New Roman"/>
          <w:color w:val="333333"/>
          <w:sz w:val="24"/>
          <w:szCs w:val="24"/>
        </w:rPr>
        <w:t>7</w:t>
      </w:r>
      <w:r w:rsidRPr="009B5F57">
        <w:rPr>
          <w:rStyle w:val="a5"/>
          <w:rFonts w:ascii="Times New Roman" w:hAnsi="Times New Roman"/>
          <w:color w:val="333333"/>
          <w:sz w:val="24"/>
          <w:szCs w:val="24"/>
        </w:rPr>
        <w:t>0 г</w:t>
      </w:r>
      <w:r w:rsidR="00213653" w:rsidRPr="009B5F57">
        <w:rPr>
          <w:rStyle w:val="a5"/>
          <w:rFonts w:ascii="Times New Roman" w:hAnsi="Times New Roman"/>
          <w:color w:val="333333"/>
          <w:sz w:val="24"/>
          <w:szCs w:val="24"/>
        </w:rPr>
        <w:t>; 425 г; 590 г; 415 г. Соответственно.</w:t>
      </w:r>
    </w:p>
    <w:p w:rsidR="0094378B" w:rsidRPr="00A8562C" w:rsidRDefault="0094378B" w:rsidP="00E26FB5">
      <w:pPr>
        <w:spacing w:after="120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 xml:space="preserve">Усилие на рукоять управления спуском при различных массах снижаемого груза </w:t>
      </w:r>
      <w:r w:rsidRPr="009B5F57">
        <w:rPr>
          <w:rFonts w:ascii="Times New Roman" w:hAnsi="Times New Roman"/>
          <w:sz w:val="24"/>
          <w:szCs w:val="24"/>
        </w:rPr>
        <w:t>составляют примерно: 10 кгс – при спуске 60 кг веса; 1</w:t>
      </w:r>
      <w:r w:rsidR="009B5F57">
        <w:rPr>
          <w:rFonts w:ascii="Times New Roman" w:hAnsi="Times New Roman"/>
          <w:sz w:val="24"/>
          <w:szCs w:val="24"/>
        </w:rPr>
        <w:t>5</w:t>
      </w:r>
      <w:r w:rsidRPr="009B5F57">
        <w:rPr>
          <w:rFonts w:ascii="Times New Roman" w:hAnsi="Times New Roman"/>
          <w:sz w:val="24"/>
          <w:szCs w:val="24"/>
        </w:rPr>
        <w:t xml:space="preserve"> кгс – при 100 кг; 2</w:t>
      </w:r>
      <w:r w:rsidR="009B5F57">
        <w:rPr>
          <w:rFonts w:ascii="Times New Roman" w:hAnsi="Times New Roman"/>
          <w:sz w:val="24"/>
          <w:szCs w:val="24"/>
        </w:rPr>
        <w:t>0</w:t>
      </w:r>
      <w:r w:rsidRPr="009B5F57">
        <w:rPr>
          <w:rFonts w:ascii="Times New Roman" w:hAnsi="Times New Roman"/>
          <w:sz w:val="24"/>
          <w:szCs w:val="24"/>
        </w:rPr>
        <w:t xml:space="preserve"> кгс – при 125 кг и 2</w:t>
      </w:r>
      <w:r w:rsidR="009B5F57">
        <w:rPr>
          <w:rFonts w:ascii="Times New Roman" w:hAnsi="Times New Roman"/>
          <w:sz w:val="24"/>
          <w:szCs w:val="24"/>
        </w:rPr>
        <w:t>5</w:t>
      </w:r>
      <w:r w:rsidRPr="009B5F57">
        <w:rPr>
          <w:rFonts w:ascii="Times New Roman" w:hAnsi="Times New Roman"/>
          <w:sz w:val="24"/>
          <w:szCs w:val="24"/>
        </w:rPr>
        <w:t xml:space="preserve"> кгс - при 150 кг.</w:t>
      </w:r>
      <w:r w:rsidRPr="00A8562C">
        <w:rPr>
          <w:rFonts w:ascii="Times New Roman" w:hAnsi="Times New Roman"/>
          <w:sz w:val="24"/>
          <w:szCs w:val="24"/>
        </w:rPr>
        <w:t xml:space="preserve">  Эти значения могут изменяться при различном состоянии спусковой верёвки. </w:t>
      </w:r>
    </w:p>
    <w:p w:rsidR="002D0C02" w:rsidRPr="00A8562C" w:rsidRDefault="002D0C02" w:rsidP="00E26FB5">
      <w:pPr>
        <w:shd w:val="clear" w:color="auto" w:fill="FFFFFF"/>
        <w:spacing w:after="120" w:line="240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>В конструкции изделия возможны конструктивные изменения</w:t>
      </w:r>
      <w:r w:rsidR="00E52137" w:rsidRPr="00A8562C">
        <w:rPr>
          <w:rFonts w:ascii="Times New Roman" w:hAnsi="Times New Roman"/>
          <w:sz w:val="24"/>
          <w:szCs w:val="24"/>
        </w:rPr>
        <w:t>,</w:t>
      </w:r>
      <w:r w:rsidRPr="00A8562C">
        <w:rPr>
          <w:rFonts w:ascii="Times New Roman" w:hAnsi="Times New Roman"/>
          <w:sz w:val="24"/>
          <w:szCs w:val="24"/>
        </w:rPr>
        <w:t xml:space="preserve"> не приводящие к ухудшению технических характеристик.</w:t>
      </w:r>
    </w:p>
    <w:p w:rsidR="00A525F7" w:rsidRPr="00A8562C" w:rsidRDefault="00A525F7" w:rsidP="009B5F57">
      <w:p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>Маркировка.</w:t>
      </w:r>
      <w:r w:rsidR="00CF34D9" w:rsidRPr="00A8562C">
        <w:rPr>
          <w:rFonts w:ascii="Times New Roman" w:hAnsi="Times New Roman"/>
          <w:sz w:val="24"/>
          <w:szCs w:val="24"/>
        </w:rPr>
        <w:t xml:space="preserve"> </w:t>
      </w:r>
      <w:r w:rsidRPr="009B5F57">
        <w:rPr>
          <w:rFonts w:ascii="Times New Roman" w:hAnsi="Times New Roman"/>
          <w:sz w:val="24"/>
          <w:szCs w:val="24"/>
        </w:rPr>
        <w:t xml:space="preserve">1. Верх (направление использования). 2.  </w:t>
      </w:r>
      <w:r w:rsidR="00DA4CB4" w:rsidRPr="009B5F57">
        <w:rPr>
          <w:rFonts w:ascii="Times New Roman" w:hAnsi="Times New Roman"/>
          <w:sz w:val="24"/>
          <w:szCs w:val="24"/>
        </w:rPr>
        <w:t xml:space="preserve">Схема заправки верёвки. </w:t>
      </w:r>
      <w:r w:rsidR="009B5F57">
        <w:rPr>
          <w:rFonts w:ascii="Times New Roman" w:hAnsi="Times New Roman"/>
          <w:sz w:val="24"/>
          <w:szCs w:val="24"/>
        </w:rPr>
        <w:t>3</w:t>
      </w:r>
      <w:r w:rsidRPr="009B5F57">
        <w:rPr>
          <w:rFonts w:ascii="Times New Roman" w:hAnsi="Times New Roman"/>
          <w:sz w:val="24"/>
          <w:szCs w:val="24"/>
        </w:rPr>
        <w:t xml:space="preserve">. Название устройства. </w:t>
      </w:r>
      <w:r w:rsidR="009B5F57">
        <w:rPr>
          <w:rFonts w:ascii="Times New Roman" w:hAnsi="Times New Roman"/>
          <w:sz w:val="24"/>
          <w:szCs w:val="24"/>
        </w:rPr>
        <w:t>4</w:t>
      </w:r>
      <w:r w:rsidRPr="009B5F57">
        <w:rPr>
          <w:rFonts w:ascii="Times New Roman" w:hAnsi="Times New Roman"/>
          <w:sz w:val="24"/>
          <w:szCs w:val="24"/>
        </w:rPr>
        <w:t xml:space="preserve">. </w:t>
      </w:r>
      <w:r w:rsidR="00DA4CB4" w:rsidRPr="009B5F57">
        <w:rPr>
          <w:rFonts w:ascii="Times New Roman" w:hAnsi="Times New Roman"/>
          <w:sz w:val="24"/>
          <w:szCs w:val="24"/>
        </w:rPr>
        <w:t xml:space="preserve">Торговая марка. </w:t>
      </w:r>
      <w:r w:rsidR="009B5F57">
        <w:rPr>
          <w:rFonts w:ascii="Times New Roman" w:hAnsi="Times New Roman"/>
          <w:sz w:val="24"/>
          <w:szCs w:val="24"/>
        </w:rPr>
        <w:t>5</w:t>
      </w:r>
      <w:r w:rsidRPr="009B5F57">
        <w:rPr>
          <w:rFonts w:ascii="Times New Roman" w:hAnsi="Times New Roman"/>
          <w:sz w:val="24"/>
          <w:szCs w:val="24"/>
        </w:rPr>
        <w:t xml:space="preserve">. Серийный номер. </w:t>
      </w:r>
      <w:r w:rsidR="009B5F57">
        <w:rPr>
          <w:rFonts w:ascii="Times New Roman" w:hAnsi="Times New Roman"/>
          <w:sz w:val="24"/>
          <w:szCs w:val="24"/>
        </w:rPr>
        <w:t>6</w:t>
      </w:r>
      <w:r w:rsidRPr="009B5F57">
        <w:rPr>
          <w:rFonts w:ascii="Times New Roman" w:hAnsi="Times New Roman"/>
          <w:sz w:val="24"/>
          <w:szCs w:val="24"/>
        </w:rPr>
        <w:t xml:space="preserve">. Допустимые диаметры веревки. </w:t>
      </w:r>
      <w:r w:rsidR="009B5F57">
        <w:rPr>
          <w:rFonts w:ascii="Times New Roman" w:hAnsi="Times New Roman"/>
          <w:sz w:val="24"/>
          <w:szCs w:val="24"/>
        </w:rPr>
        <w:t>7</w:t>
      </w:r>
      <w:r w:rsidRPr="009B5F57">
        <w:rPr>
          <w:rFonts w:ascii="Times New Roman" w:hAnsi="Times New Roman"/>
          <w:sz w:val="24"/>
          <w:szCs w:val="24"/>
        </w:rPr>
        <w:t>. Соответствующий стандарт (стандарты) и год его публикации</w:t>
      </w:r>
      <w:r w:rsidR="009B5F57">
        <w:rPr>
          <w:rFonts w:ascii="Times New Roman" w:hAnsi="Times New Roman"/>
          <w:sz w:val="24"/>
          <w:szCs w:val="24"/>
        </w:rPr>
        <w:t xml:space="preserve">. </w:t>
      </w:r>
      <w:r w:rsidRPr="009B5F57">
        <w:rPr>
          <w:rFonts w:ascii="Times New Roman" w:hAnsi="Times New Roman"/>
          <w:sz w:val="24"/>
          <w:szCs w:val="24"/>
        </w:rPr>
        <w:t xml:space="preserve"> </w:t>
      </w:r>
      <w:r w:rsidR="009B5F57">
        <w:rPr>
          <w:rFonts w:ascii="Times New Roman" w:hAnsi="Times New Roman"/>
          <w:sz w:val="24"/>
          <w:szCs w:val="24"/>
        </w:rPr>
        <w:t>8</w:t>
      </w:r>
      <w:r w:rsidRPr="009B5F57">
        <w:rPr>
          <w:rFonts w:ascii="Times New Roman" w:hAnsi="Times New Roman"/>
          <w:sz w:val="24"/>
          <w:szCs w:val="24"/>
        </w:rPr>
        <w:t xml:space="preserve">. Соответствие Техническому </w:t>
      </w:r>
      <w:r w:rsidR="009B5F57">
        <w:rPr>
          <w:rFonts w:ascii="Times New Roman" w:hAnsi="Times New Roman"/>
          <w:sz w:val="24"/>
          <w:szCs w:val="24"/>
        </w:rPr>
        <w:t>Р</w:t>
      </w:r>
      <w:r w:rsidRPr="009B5F57">
        <w:rPr>
          <w:rFonts w:ascii="Times New Roman" w:hAnsi="Times New Roman"/>
          <w:sz w:val="24"/>
          <w:szCs w:val="24"/>
        </w:rPr>
        <w:t>егламенту.</w:t>
      </w:r>
      <w:r w:rsidR="00DA4CB4" w:rsidRPr="009B5F57">
        <w:rPr>
          <w:rFonts w:ascii="Times New Roman" w:hAnsi="Times New Roman"/>
          <w:sz w:val="24"/>
          <w:szCs w:val="24"/>
        </w:rPr>
        <w:t xml:space="preserve"> </w:t>
      </w:r>
      <w:r w:rsidR="009B5F57">
        <w:rPr>
          <w:rFonts w:ascii="Times New Roman" w:hAnsi="Times New Roman"/>
          <w:sz w:val="24"/>
          <w:szCs w:val="24"/>
        </w:rPr>
        <w:t>9</w:t>
      </w:r>
      <w:r w:rsidR="00DA4CB4" w:rsidRPr="009B5F57">
        <w:rPr>
          <w:rFonts w:ascii="Times New Roman" w:hAnsi="Times New Roman"/>
          <w:sz w:val="24"/>
          <w:szCs w:val="24"/>
        </w:rPr>
        <w:t xml:space="preserve">. Год и месяц производства. </w:t>
      </w:r>
      <w:r w:rsidR="009B5F57">
        <w:rPr>
          <w:rFonts w:ascii="Times New Roman" w:hAnsi="Times New Roman"/>
          <w:sz w:val="24"/>
          <w:szCs w:val="24"/>
        </w:rPr>
        <w:t>10</w:t>
      </w:r>
      <w:r w:rsidR="00DA4CB4" w:rsidRPr="009B5F57">
        <w:rPr>
          <w:rFonts w:ascii="Times New Roman" w:hAnsi="Times New Roman"/>
          <w:sz w:val="24"/>
          <w:szCs w:val="24"/>
        </w:rPr>
        <w:t xml:space="preserve">. Информационный знак о необходимости ознакомиться с инструкцией перед использованием. </w:t>
      </w:r>
      <w:r w:rsidR="009B5F57">
        <w:rPr>
          <w:rFonts w:ascii="Times New Roman" w:hAnsi="Times New Roman"/>
          <w:sz w:val="24"/>
          <w:szCs w:val="24"/>
        </w:rPr>
        <w:t>11</w:t>
      </w:r>
      <w:r w:rsidR="00DA4CB4" w:rsidRPr="009B5F57">
        <w:rPr>
          <w:rFonts w:ascii="Times New Roman" w:hAnsi="Times New Roman"/>
          <w:sz w:val="24"/>
          <w:szCs w:val="24"/>
        </w:rPr>
        <w:t>. Максимальная расчётная нагрузка и предельн</w:t>
      </w:r>
      <w:r w:rsidR="009B5F57">
        <w:rPr>
          <w:rFonts w:ascii="Times New Roman" w:hAnsi="Times New Roman"/>
          <w:sz w:val="24"/>
          <w:szCs w:val="24"/>
        </w:rPr>
        <w:t>о допустимые</w:t>
      </w:r>
      <w:r w:rsidR="00DA4CB4" w:rsidRPr="009B5F57">
        <w:rPr>
          <w:rFonts w:ascii="Times New Roman" w:hAnsi="Times New Roman"/>
          <w:sz w:val="24"/>
          <w:szCs w:val="24"/>
        </w:rPr>
        <w:t xml:space="preserve"> нагрузки.</w:t>
      </w:r>
    </w:p>
    <w:p w:rsidR="00A525F7" w:rsidRPr="00A8562C" w:rsidRDefault="00A525F7" w:rsidP="00E26FB5">
      <w:pPr>
        <w:shd w:val="clear" w:color="auto" w:fill="FFFFFF"/>
        <w:spacing w:after="12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A525F7" w:rsidRPr="00A8562C" w:rsidRDefault="00A525F7" w:rsidP="00E26FB5">
      <w:pPr>
        <w:shd w:val="clear" w:color="auto" w:fill="FFFFFF"/>
        <w:spacing w:after="12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A8562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3. Правила использования и рекомендации по эксплуатации</w:t>
      </w:r>
    </w:p>
    <w:p w:rsidR="00E637DF" w:rsidRPr="00A8562C" w:rsidRDefault="00E637DF" w:rsidP="00E26FB5">
      <w:p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 xml:space="preserve">Перед использованием данного снаряжения вы должны: </w:t>
      </w:r>
    </w:p>
    <w:p w:rsidR="00E637DF" w:rsidRPr="00A8562C" w:rsidRDefault="00E637DF" w:rsidP="00C70712">
      <w:pPr>
        <w:pStyle w:val="aa"/>
        <w:numPr>
          <w:ilvl w:val="0"/>
          <w:numId w:val="10"/>
        </w:numPr>
        <w:shd w:val="clear" w:color="auto" w:fill="FFFFFF"/>
        <w:spacing w:after="120" w:line="240" w:lineRule="auto"/>
        <w:ind w:left="0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562C">
        <w:rPr>
          <w:rFonts w:ascii="Times New Roman" w:hAnsi="Times New Roman"/>
          <w:sz w:val="24"/>
          <w:szCs w:val="24"/>
        </w:rPr>
        <w:t xml:space="preserve">Прочитать и понять все инструкции по эксплуатации. </w:t>
      </w:r>
    </w:p>
    <w:p w:rsidR="00E637DF" w:rsidRPr="00A8562C" w:rsidRDefault="00E637DF" w:rsidP="00C70712">
      <w:pPr>
        <w:pStyle w:val="aa"/>
        <w:numPr>
          <w:ilvl w:val="0"/>
          <w:numId w:val="10"/>
        </w:numPr>
        <w:shd w:val="clear" w:color="auto" w:fill="FFFFFF"/>
        <w:spacing w:after="120" w:line="240" w:lineRule="auto"/>
        <w:ind w:left="0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562C">
        <w:rPr>
          <w:rFonts w:ascii="Times New Roman" w:hAnsi="Times New Roman"/>
          <w:sz w:val="24"/>
          <w:szCs w:val="24"/>
        </w:rPr>
        <w:t xml:space="preserve">Пройти специальную подготовку по применению данного снаряжения. </w:t>
      </w:r>
    </w:p>
    <w:p w:rsidR="00E637DF" w:rsidRPr="00A8562C" w:rsidRDefault="00E637DF" w:rsidP="00C70712">
      <w:pPr>
        <w:pStyle w:val="aa"/>
        <w:numPr>
          <w:ilvl w:val="0"/>
          <w:numId w:val="10"/>
        </w:numPr>
        <w:shd w:val="clear" w:color="auto" w:fill="FFFFFF"/>
        <w:spacing w:after="120" w:line="240" w:lineRule="auto"/>
        <w:ind w:left="0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562C">
        <w:rPr>
          <w:rFonts w:ascii="Times New Roman" w:hAnsi="Times New Roman"/>
          <w:sz w:val="24"/>
          <w:szCs w:val="24"/>
        </w:rPr>
        <w:t xml:space="preserve">Ознакомиться с потенциальными возможностями вашего снаряжения и ограничениями по его применению. </w:t>
      </w:r>
    </w:p>
    <w:p w:rsidR="00E637DF" w:rsidRPr="00A8562C" w:rsidRDefault="00E637DF" w:rsidP="00C70712">
      <w:pPr>
        <w:pStyle w:val="aa"/>
        <w:numPr>
          <w:ilvl w:val="0"/>
          <w:numId w:val="10"/>
        </w:numPr>
        <w:shd w:val="clear" w:color="auto" w:fill="FFFFFF"/>
        <w:spacing w:after="12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 xml:space="preserve">Осознать и принять возможные риски, связанные с использованием этого снаряжения. </w:t>
      </w:r>
    </w:p>
    <w:p w:rsidR="00E637DF" w:rsidRPr="00A8562C" w:rsidRDefault="00E637DF" w:rsidP="00C70712">
      <w:pPr>
        <w:pStyle w:val="aa"/>
        <w:numPr>
          <w:ilvl w:val="0"/>
          <w:numId w:val="10"/>
        </w:numPr>
        <w:shd w:val="clear" w:color="auto" w:fill="FFFFFF"/>
        <w:spacing w:after="12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 xml:space="preserve">Вы должны иметь план спасательных работ и средства для быстрой его реализации на случай возникновения чрезвычайных ситуаций. </w:t>
      </w:r>
    </w:p>
    <w:p w:rsidR="00E637DF" w:rsidRPr="00A8562C" w:rsidRDefault="00E637DF" w:rsidP="00E26FB5">
      <w:p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>Игнорирование любого из этих предупреждений может привести к серьезным травмам и даже к смерти. Если вы не способны взять на себя ответственность за использование данного снаряжения или если вы не поняли инструкции по эксплуатации, не используйте данное снаряжение.</w:t>
      </w:r>
    </w:p>
    <w:p w:rsidR="00E637DF" w:rsidRPr="00A8562C" w:rsidRDefault="00E637DF" w:rsidP="00E26FB5">
      <w:p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 xml:space="preserve">Перед каждым использованием убедитесь в отсутствии трещин, деформаций, отметин, следов износа и коррозии и т.д. Проверьте состояние корпуса, присоединительных отверстий, состояние упоров и прочее. Убедитесь, что ролик-эксцентрик  подвижен и функционирует правильно. Механизм открытия-закрытия рукояти работает штатно. </w:t>
      </w:r>
    </w:p>
    <w:p w:rsidR="00E637DF" w:rsidRPr="00A8562C" w:rsidRDefault="00E637DF" w:rsidP="00E26FB5">
      <w:p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 xml:space="preserve">Во время каждого использования необходимо  следить не только за состоянием  снаряжения, но  и его за присоединением его к другим элементам системы. Убедитесь в том, что все элементы снаряжения правильно расположены друг относительно друга.  Особое внимание уделите наличию посторонних предметов, которые могут помешать правильной работе кулачка-прижима и к предметам, за которые может зацепиться рукоять устройства, вызвав несанкционированный спуск. </w:t>
      </w:r>
    </w:p>
    <w:p w:rsidR="00E637DF" w:rsidRPr="00A8562C" w:rsidRDefault="00E637DF" w:rsidP="00E26FB5">
      <w:pPr>
        <w:spacing w:after="120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 xml:space="preserve">Для обеспечения безопасности используйте страховочную линию,  дублирующую рабочую. </w:t>
      </w:r>
      <w:proofErr w:type="gramStart"/>
      <w:r w:rsidRPr="00A8562C">
        <w:rPr>
          <w:rFonts w:ascii="Times New Roman" w:hAnsi="Times New Roman"/>
          <w:sz w:val="24"/>
          <w:szCs w:val="24"/>
        </w:rPr>
        <w:t>А все компоненты страховочной системы должны соответствовать ЕН 363 (</w:t>
      </w:r>
      <w:r w:rsidRPr="00A8562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Страховочные системы.</w:t>
      </w:r>
      <w:proofErr w:type="gramEnd"/>
      <w:r w:rsidRPr="00A8562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A8562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Общие технические требования</w:t>
      </w:r>
      <w:r w:rsidRPr="00A8562C">
        <w:rPr>
          <w:rFonts w:ascii="Times New Roman" w:hAnsi="Times New Roman"/>
          <w:sz w:val="24"/>
          <w:szCs w:val="24"/>
        </w:rPr>
        <w:t xml:space="preserve">.) </w:t>
      </w:r>
      <w:proofErr w:type="gramEnd"/>
    </w:p>
    <w:p w:rsidR="00837D9D" w:rsidRPr="00A8562C" w:rsidRDefault="00837D9D" w:rsidP="00E26FB5">
      <w:pPr>
        <w:spacing w:after="120"/>
        <w:rPr>
          <w:rFonts w:ascii="Times New Roman" w:eastAsia="Courier New" w:hAnsi="Times New Roman"/>
          <w:sz w:val="24"/>
          <w:szCs w:val="24"/>
        </w:rPr>
      </w:pPr>
      <w:r w:rsidRPr="00A8562C">
        <w:rPr>
          <w:rFonts w:ascii="Times New Roman" w:eastAsia="Courier New" w:hAnsi="Times New Roman"/>
          <w:sz w:val="24"/>
          <w:szCs w:val="24"/>
        </w:rPr>
        <w:t>В канатных системах доступа устройства позиционирования на канатах используют в комбинации с анкерными канатами, которые могут быть рабочими канатами или канатами обеспечения безопасности, как правило, изготовленными из канатов, соответствующих типу</w:t>
      </w:r>
      <w:proofErr w:type="gramStart"/>
      <w:r w:rsidRPr="00A8562C">
        <w:rPr>
          <w:rFonts w:ascii="Times New Roman" w:eastAsia="Courier New" w:hAnsi="Times New Roman"/>
          <w:sz w:val="24"/>
          <w:szCs w:val="24"/>
        </w:rPr>
        <w:t xml:space="preserve"> А</w:t>
      </w:r>
      <w:proofErr w:type="gramEnd"/>
      <w:r w:rsidRPr="00A8562C">
        <w:rPr>
          <w:rFonts w:ascii="Times New Roman" w:eastAsia="Courier New" w:hAnsi="Times New Roman"/>
          <w:sz w:val="24"/>
          <w:szCs w:val="24"/>
        </w:rPr>
        <w:t xml:space="preserve"> согласно ЕН 1891. По своему применению устройства позиционирования на канатах соединяют привязи для сидячего положения (</w:t>
      </w:r>
      <w:proofErr w:type="gramStart"/>
      <w:r w:rsidRPr="00A8562C">
        <w:rPr>
          <w:rFonts w:ascii="Times New Roman" w:eastAsia="Courier New" w:hAnsi="Times New Roman"/>
          <w:sz w:val="24"/>
          <w:szCs w:val="24"/>
        </w:rPr>
        <w:t>см</w:t>
      </w:r>
      <w:proofErr w:type="gramEnd"/>
      <w:r w:rsidRPr="00A8562C">
        <w:rPr>
          <w:rFonts w:ascii="Times New Roman" w:eastAsia="Courier New" w:hAnsi="Times New Roman"/>
          <w:sz w:val="24"/>
          <w:szCs w:val="24"/>
        </w:rPr>
        <w:t xml:space="preserve">. ЕН 813) или страховочные привязи (см. ЕН 361) с рабочими канатами или канатами обеспечения безопасности. </w:t>
      </w:r>
    </w:p>
    <w:p w:rsidR="00E637DF" w:rsidRPr="00A8562C" w:rsidRDefault="00837D9D" w:rsidP="00E26FB5">
      <w:pPr>
        <w:spacing w:after="120"/>
        <w:rPr>
          <w:rFonts w:ascii="Times New Roman" w:eastAsia="Courier New" w:hAnsi="Times New Roman"/>
          <w:sz w:val="24"/>
          <w:szCs w:val="24"/>
        </w:rPr>
      </w:pPr>
      <w:r w:rsidRPr="00A8562C">
        <w:rPr>
          <w:rFonts w:ascii="Times New Roman" w:eastAsia="Courier New" w:hAnsi="Times New Roman"/>
          <w:sz w:val="24"/>
          <w:szCs w:val="24"/>
        </w:rPr>
        <w:lastRenderedPageBreak/>
        <w:t>В системе канатного доступа пользователя всегда следует защищать с помощью устройства позиционирования типа</w:t>
      </w:r>
      <w:proofErr w:type="gramStart"/>
      <w:r w:rsidRPr="00A8562C">
        <w:rPr>
          <w:rFonts w:ascii="Times New Roman" w:eastAsia="Courier New" w:hAnsi="Times New Roman"/>
          <w:sz w:val="24"/>
          <w:szCs w:val="24"/>
        </w:rPr>
        <w:t xml:space="preserve"> А</w:t>
      </w:r>
      <w:proofErr w:type="gramEnd"/>
      <w:r w:rsidRPr="00A8562C">
        <w:rPr>
          <w:rFonts w:ascii="Times New Roman" w:eastAsia="Courier New" w:hAnsi="Times New Roman"/>
          <w:sz w:val="24"/>
          <w:szCs w:val="24"/>
        </w:rPr>
        <w:t xml:space="preserve">, подсоединенного к канату обеспечения безопасности, и такого же устройства типа В или С, соединенного с рабочим канатом. Два устройства позиционирования на канатах с их соответствующим анкерным канатом являются компонентами системы защиты. </w:t>
      </w:r>
    </w:p>
    <w:p w:rsidR="00837D9D" w:rsidRPr="00A8562C" w:rsidRDefault="00837D9D" w:rsidP="00E26FB5">
      <w:pPr>
        <w:spacing w:after="120"/>
        <w:rPr>
          <w:rFonts w:ascii="Times New Roman" w:eastAsia="Courier New" w:hAnsi="Times New Roman"/>
          <w:sz w:val="24"/>
          <w:szCs w:val="24"/>
        </w:rPr>
      </w:pPr>
      <w:r w:rsidRPr="00A8562C">
        <w:rPr>
          <w:rFonts w:ascii="Times New Roman" w:eastAsia="Courier New" w:hAnsi="Times New Roman"/>
          <w:sz w:val="24"/>
          <w:szCs w:val="24"/>
        </w:rPr>
        <w:t>Принципиально важно для безопасного использования системы канатного доступа, чтобы пользователь был всегда присоединен к обоим анкерным канатам без какой-либо слабины в анкерных канатах или соединительных стропах.</w:t>
      </w:r>
    </w:p>
    <w:p w:rsidR="00112C77" w:rsidRPr="00A8562C" w:rsidRDefault="00112C77" w:rsidP="00E26FB5">
      <w:pPr>
        <w:shd w:val="clear" w:color="auto" w:fill="FFFFFF"/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562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Подготовка к работе спускового устройства</w:t>
      </w:r>
      <w:r w:rsidR="00E52137" w:rsidRPr="00A8562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E52137" w:rsidRPr="00A8562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десантёр</w:t>
      </w:r>
      <w:proofErr w:type="spellEnd"/>
      <w:r w:rsidRPr="00A8562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:</w:t>
      </w:r>
    </w:p>
    <w:p w:rsidR="00E52137" w:rsidRPr="00E52137" w:rsidRDefault="00E52137" w:rsidP="00C70712">
      <w:pPr>
        <w:numPr>
          <w:ilvl w:val="0"/>
          <w:numId w:val="13"/>
        </w:numPr>
        <w:shd w:val="clear" w:color="auto" w:fill="FFFFFF"/>
        <w:spacing w:after="120" w:line="240" w:lineRule="auto"/>
        <w:ind w:left="0" w:firstLine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521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начала работы необходимо правильно заправить рабочую верёвку в </w:t>
      </w:r>
      <w:proofErr w:type="spellStart"/>
      <w:r w:rsidRPr="00E521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десантёр</w:t>
      </w:r>
      <w:proofErr w:type="spellEnd"/>
      <w:r w:rsidRPr="00E521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Для этого развернуть на оси вращения подвижную щеку СУ до зрительного освобождения щели между эксцентриком и </w:t>
      </w:r>
      <w:proofErr w:type="spellStart"/>
      <w:r w:rsidRPr="00E521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полуроликом</w:t>
      </w:r>
      <w:proofErr w:type="spellEnd"/>
      <w:r w:rsidRPr="00E521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E52137" w:rsidRPr="00A8562C" w:rsidRDefault="00E52137" w:rsidP="00C70712">
      <w:pPr>
        <w:numPr>
          <w:ilvl w:val="0"/>
          <w:numId w:val="13"/>
        </w:numPr>
        <w:shd w:val="clear" w:color="auto" w:fill="FFFFFF"/>
        <w:spacing w:after="120" w:line="240" w:lineRule="auto"/>
        <w:ind w:left="0" w:firstLine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521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Обернув верёвку вокруг подвижного эксцентрика, поместить верёвку между ним и прямолинейным участком неподвижного полу-ролика. </w:t>
      </w:r>
    </w:p>
    <w:p w:rsidR="00E52137" w:rsidRPr="00E52137" w:rsidRDefault="00E52137" w:rsidP="00C70712">
      <w:pPr>
        <w:numPr>
          <w:ilvl w:val="0"/>
          <w:numId w:val="13"/>
        </w:numPr>
        <w:shd w:val="clear" w:color="auto" w:fill="FFFFFF"/>
        <w:spacing w:after="120" w:line="240" w:lineRule="auto"/>
        <w:ind w:left="0" w:firstLine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521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Закрыть спусковое устройство, вернув подвижную щеку в прежнее положение, </w:t>
      </w:r>
      <w:r w:rsidRPr="00A856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521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 заведения упоров в вырезы щелевых замков.</w:t>
      </w:r>
    </w:p>
    <w:p w:rsidR="00E52137" w:rsidRPr="00E52137" w:rsidRDefault="00E52137" w:rsidP="00C70712">
      <w:pPr>
        <w:numPr>
          <w:ilvl w:val="0"/>
          <w:numId w:val="13"/>
        </w:numPr>
        <w:shd w:val="clear" w:color="auto" w:fill="FFFFFF"/>
        <w:spacing w:after="120" w:line="240" w:lineRule="auto"/>
        <w:ind w:left="0" w:firstLine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521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Зафиксировать обе щеки, продев </w:t>
      </w:r>
      <w:r w:rsidRPr="00A856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соединительный </w:t>
      </w:r>
      <w:r w:rsidRPr="00E521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карабин через отверстия в их вершинах.</w:t>
      </w:r>
    </w:p>
    <w:p w:rsidR="00E52137" w:rsidRPr="00E52137" w:rsidRDefault="00E52137" w:rsidP="00C70712">
      <w:pPr>
        <w:numPr>
          <w:ilvl w:val="0"/>
          <w:numId w:val="13"/>
        </w:numPr>
        <w:shd w:val="clear" w:color="auto" w:fill="FFFFFF"/>
        <w:spacing w:after="120" w:line="240" w:lineRule="auto"/>
        <w:ind w:left="0" w:firstLine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521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После закрепления </w:t>
      </w:r>
      <w:proofErr w:type="spellStart"/>
      <w:r w:rsidRPr="00E521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десантёра</w:t>
      </w:r>
      <w:proofErr w:type="spellEnd"/>
      <w:r w:rsidRPr="00E521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страховочной верёвке необходимо проверить правильность его установки и функционирование путём резкого приложения нагрузки к карабину в сторону, противоположную направлению подъёма.</w:t>
      </w:r>
    </w:p>
    <w:p w:rsidR="00E52137" w:rsidRPr="00E52137" w:rsidRDefault="00E52137" w:rsidP="00C70712">
      <w:pPr>
        <w:numPr>
          <w:ilvl w:val="0"/>
          <w:numId w:val="13"/>
        </w:numPr>
        <w:shd w:val="clear" w:color="auto" w:fill="FFFFFF"/>
        <w:spacing w:after="120" w:line="240" w:lineRule="auto"/>
        <w:ind w:left="0" w:firstLine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521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Карабин, в свою очередь, присоединить к лямочному поясу, страховочной системе, </w:t>
      </w:r>
      <w:proofErr w:type="spellStart"/>
      <w:r w:rsidRPr="00E521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сидушке</w:t>
      </w:r>
      <w:proofErr w:type="spellEnd"/>
      <w:r w:rsidRPr="00E521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анкеру либо другому необходимому снаряжению </w:t>
      </w:r>
      <w:proofErr w:type="spellStart"/>
      <w:r w:rsidRPr="00E521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промальпиниста</w:t>
      </w:r>
      <w:proofErr w:type="spellEnd"/>
      <w:r w:rsidRPr="00E521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(верхолаза). </w:t>
      </w:r>
    </w:p>
    <w:p w:rsidR="00E52137" w:rsidRPr="00E52137" w:rsidRDefault="00E52137" w:rsidP="00C70712">
      <w:pPr>
        <w:numPr>
          <w:ilvl w:val="0"/>
          <w:numId w:val="13"/>
        </w:numPr>
        <w:shd w:val="clear" w:color="auto" w:fill="FFFFFF"/>
        <w:spacing w:after="120" w:line="240" w:lineRule="auto"/>
        <w:ind w:left="0" w:firstLine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521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Спусковое устройство готово к использованию.</w:t>
      </w:r>
    </w:p>
    <w:p w:rsidR="00112C77" w:rsidRPr="00A8562C" w:rsidRDefault="00966845" w:rsidP="00E26FB5">
      <w:pPr>
        <w:pStyle w:val="a4"/>
        <w:shd w:val="clear" w:color="auto" w:fill="FFFFFF"/>
        <w:spacing w:before="0" w:beforeAutospacing="0" w:after="120" w:afterAutospacing="0"/>
        <w:rPr>
          <w:color w:val="FF0000"/>
        </w:rPr>
      </w:pPr>
      <w:r w:rsidRPr="00A8562C">
        <w:rPr>
          <w:rStyle w:val="caps"/>
          <w:b/>
          <w:bCs/>
          <w:color w:val="FF0000"/>
        </w:rPr>
        <w:t>ВНИМАНИЕ</w:t>
      </w:r>
      <w:r w:rsidRPr="00A8562C">
        <w:rPr>
          <w:rStyle w:val="a5"/>
          <w:color w:val="FF0000"/>
        </w:rPr>
        <w:t xml:space="preserve">!!! Применять с </w:t>
      </w:r>
      <w:proofErr w:type="spellStart"/>
      <w:r w:rsidR="00E52137" w:rsidRPr="00A8562C">
        <w:rPr>
          <w:rStyle w:val="a5"/>
          <w:color w:val="FF0000"/>
        </w:rPr>
        <w:t>десантёром</w:t>
      </w:r>
      <w:proofErr w:type="spellEnd"/>
      <w:r w:rsidRPr="00A8562C">
        <w:rPr>
          <w:rStyle w:val="a5"/>
          <w:color w:val="FF0000"/>
        </w:rPr>
        <w:t xml:space="preserve"> карабин без муфты опасно для жизни!!!</w:t>
      </w:r>
      <w:r w:rsidRPr="00A8562C">
        <w:rPr>
          <w:rStyle w:val="caps"/>
          <w:b/>
          <w:bCs/>
          <w:color w:val="FF0000"/>
        </w:rPr>
        <w:t xml:space="preserve"> </w:t>
      </w:r>
      <w:r w:rsidR="00E52137" w:rsidRPr="00E52137">
        <w:rPr>
          <w:b/>
          <w:color w:val="FF0000"/>
        </w:rPr>
        <w:t>При использовании СУ </w:t>
      </w:r>
      <w:r w:rsidR="00E52137" w:rsidRPr="00A8562C">
        <w:rPr>
          <w:b/>
          <w:bCs/>
          <w:color w:val="FF0000"/>
        </w:rPr>
        <w:t>муфта карабина должна быть зафиксирована</w:t>
      </w:r>
      <w:r w:rsidR="00E52137" w:rsidRPr="00E52137">
        <w:rPr>
          <w:color w:val="FF0000"/>
        </w:rPr>
        <w:t>!</w:t>
      </w:r>
    </w:p>
    <w:p w:rsidR="003860E6" w:rsidRPr="00A8562C" w:rsidRDefault="00E82A6C" w:rsidP="00E26FB5">
      <w:p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 xml:space="preserve"> </w:t>
      </w:r>
      <w:r w:rsidR="003860E6" w:rsidRPr="00A8562C">
        <w:rPr>
          <w:rFonts w:ascii="Times New Roman" w:hAnsi="Times New Roman"/>
          <w:sz w:val="24"/>
          <w:szCs w:val="24"/>
        </w:rPr>
        <w:t xml:space="preserve">Структурная анкерная точка, к которой крепится рабочий канат, должна быть расположена над рабочей зоной и обладать достаточной прочностью не менее 15 кН. Рабочая линия не должна отклоняться от вертикали, а если это происходит, примите адекватные меры для избегания эффекта маятника. </w:t>
      </w:r>
    </w:p>
    <w:p w:rsidR="005A224C" w:rsidRPr="00A8562C" w:rsidRDefault="005A224C" w:rsidP="00E26FB5">
      <w:pPr>
        <w:pStyle w:val="aa"/>
        <w:shd w:val="clear" w:color="auto" w:fill="FFFFFF"/>
        <w:spacing w:after="120" w:line="240" w:lineRule="auto"/>
        <w:ind w:left="0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 xml:space="preserve">Никогда не поднимайтесь выше анкерной точки и избегайте появления слабины (провиса) веревки (рис.4). </w:t>
      </w:r>
    </w:p>
    <w:p w:rsidR="00D24C9B" w:rsidRPr="00A8562C" w:rsidRDefault="00E52137" w:rsidP="00E26FB5">
      <w:pPr>
        <w:pStyle w:val="a4"/>
        <w:shd w:val="clear" w:color="auto" w:fill="FFFFFF"/>
        <w:spacing w:before="0" w:beforeAutospacing="0" w:after="120" w:afterAutospacing="0"/>
        <w:jc w:val="center"/>
        <w:rPr>
          <w:color w:val="000000"/>
        </w:rPr>
      </w:pPr>
      <w:r w:rsidRPr="00A8562C">
        <w:rPr>
          <w:noProof/>
          <w:color w:val="000000"/>
        </w:rPr>
        <w:drawing>
          <wp:inline distT="0" distB="0" distL="0" distR="0">
            <wp:extent cx="1786759" cy="1619250"/>
            <wp:effectExtent l="19050" t="0" r="3941" b="0"/>
            <wp:docPr id="52" name="Рисунок 37" descr="C:\Users\Пользователь\Downloads\КАМ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ownloads\КАМР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59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24C" w:rsidRPr="00A8562C" w:rsidRDefault="005A224C" w:rsidP="00E26FB5">
      <w:pPr>
        <w:pStyle w:val="aa"/>
        <w:shd w:val="clear" w:color="auto" w:fill="FFFFFF"/>
        <w:spacing w:after="12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Рис.4.</w:t>
      </w:r>
      <w:r w:rsidRPr="00A856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Опасности использования с провисом спусковой верёвки</w:t>
      </w:r>
    </w:p>
    <w:p w:rsidR="00D24C9B" w:rsidRPr="00A8562C" w:rsidRDefault="00D24C9B" w:rsidP="00E26FB5">
      <w:pPr>
        <w:pStyle w:val="a4"/>
        <w:shd w:val="clear" w:color="auto" w:fill="FFFFFF"/>
        <w:spacing w:before="0" w:beforeAutospacing="0" w:after="120" w:afterAutospacing="0"/>
        <w:rPr>
          <w:color w:val="000000"/>
        </w:rPr>
      </w:pPr>
      <w:r w:rsidRPr="00A8562C">
        <w:rPr>
          <w:color w:val="000000"/>
        </w:rPr>
        <w:t xml:space="preserve">СУ </w:t>
      </w:r>
      <w:r w:rsidR="00E52137" w:rsidRPr="00A8562C">
        <w:rPr>
          <w:color w:val="000000"/>
        </w:rPr>
        <w:t xml:space="preserve">не </w:t>
      </w:r>
      <w:r w:rsidRPr="00A8562C">
        <w:rPr>
          <w:color w:val="000000"/>
        </w:rPr>
        <w:t xml:space="preserve">позволяет заправлять спусковую верёвку без снятия с рабочего карабина. </w:t>
      </w:r>
      <w:proofErr w:type="gramStart"/>
      <w:r w:rsidRPr="00A8562C">
        <w:rPr>
          <w:color w:val="000000"/>
        </w:rPr>
        <w:t xml:space="preserve">Но если вы заправляете или снимаете СУ с рабочей верёвки, то перед такими манипуляциями </w:t>
      </w:r>
      <w:r w:rsidRPr="00A8562C">
        <w:rPr>
          <w:rStyle w:val="a5"/>
          <w:color w:val="000000"/>
        </w:rPr>
        <w:t xml:space="preserve">всегда присоединяйте устройство к </w:t>
      </w:r>
      <w:proofErr w:type="spellStart"/>
      <w:r w:rsidRPr="00A8562C">
        <w:rPr>
          <w:rStyle w:val="a5"/>
          <w:color w:val="000000"/>
        </w:rPr>
        <w:t>самостраховочному</w:t>
      </w:r>
      <w:proofErr w:type="spellEnd"/>
      <w:r w:rsidRPr="00A8562C">
        <w:rPr>
          <w:rStyle w:val="a5"/>
          <w:color w:val="000000"/>
        </w:rPr>
        <w:t xml:space="preserve"> усу</w:t>
      </w:r>
      <w:r w:rsidRPr="00A8562C">
        <w:rPr>
          <w:color w:val="000000"/>
        </w:rPr>
        <w:t xml:space="preserve"> (карабином уса в отверстие </w:t>
      </w:r>
      <w:r w:rsidRPr="00A8562C">
        <w:rPr>
          <w:color w:val="000000"/>
        </w:rPr>
        <w:lastRenderedPageBreak/>
        <w:t>в рукояти устройства.</w:t>
      </w:r>
      <w:proofErr w:type="gramEnd"/>
      <w:r w:rsidRPr="00A8562C">
        <w:rPr>
          <w:color w:val="000000"/>
        </w:rPr>
        <w:t xml:space="preserve"> Это предохранит вас от случайной потери вашего спускового устройства! </w:t>
      </w:r>
    </w:p>
    <w:p w:rsidR="00421124" w:rsidRDefault="00421124" w:rsidP="00E26FB5">
      <w:pPr>
        <w:pStyle w:val="a4"/>
        <w:shd w:val="clear" w:color="auto" w:fill="FFFFFF"/>
        <w:spacing w:before="0" w:beforeAutospacing="0" w:after="120" w:afterAutospacing="0"/>
        <w:rPr>
          <w:color w:val="000000"/>
        </w:rPr>
      </w:pPr>
      <w:r>
        <w:rPr>
          <w:color w:val="000000"/>
        </w:rPr>
        <w:t>При длительных остановках для выполнения каких либо работ для защиты от несанкционированного нажатия на рукоять управления спуском необходимо принять меры для дополнительной фиксации спусковой верёвки в СУ (рис</w:t>
      </w:r>
      <w:proofErr w:type="gramStart"/>
      <w:r>
        <w:rPr>
          <w:color w:val="000000"/>
        </w:rPr>
        <w:t>2</w:t>
      </w:r>
      <w:proofErr w:type="gramEnd"/>
      <w:r>
        <w:rPr>
          <w:color w:val="000000"/>
        </w:rPr>
        <w:t>.). При выполнении этих простых действий спуск СУ по верёвке будет заблокирован в любом случае.</w:t>
      </w:r>
    </w:p>
    <w:p w:rsidR="00421124" w:rsidRDefault="00421124" w:rsidP="00E26FB5">
      <w:pPr>
        <w:pStyle w:val="a4"/>
        <w:shd w:val="clear" w:color="auto" w:fill="FFFFFF"/>
        <w:spacing w:before="0" w:beforeAutospacing="0" w:after="12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15931" cy="2352675"/>
            <wp:effectExtent l="19050" t="0" r="8219" b="0"/>
            <wp:docPr id="21" name="Рисунок 13" descr="C:\Users\Пользователь\Downloads\Desanter_GRISHA_nerzh_termo_9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Desanter_GRISHA_nerzh_termo_9-800x8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95" cy="23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  <w:r>
        <w:rPr>
          <w:noProof/>
          <w:color w:val="000000"/>
        </w:rPr>
        <w:drawing>
          <wp:inline distT="0" distB="0" distL="0" distR="0">
            <wp:extent cx="2634855" cy="2275856"/>
            <wp:effectExtent l="19050" t="0" r="0" b="0"/>
            <wp:docPr id="22" name="Рисунок 14" descr="C:\Users\Пользователь\Downloads\Desanter_GRISHA_nerzh_termo_10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wnloads\Desanter_GRISHA_nerzh_termo_10-800x8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25" cy="227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124" w:rsidRDefault="00421124" w:rsidP="00E26FB5">
      <w:pPr>
        <w:pStyle w:val="a4"/>
        <w:shd w:val="clear" w:color="auto" w:fill="FFFFFF"/>
        <w:spacing w:before="0" w:beforeAutospacing="0" w:after="120" w:afterAutospacing="0"/>
        <w:jc w:val="center"/>
        <w:rPr>
          <w:color w:val="000000"/>
        </w:rPr>
      </w:pPr>
      <w:r w:rsidRPr="00421124">
        <w:rPr>
          <w:b/>
          <w:color w:val="000000"/>
        </w:rPr>
        <w:t>Рис. 2.</w:t>
      </w:r>
      <w:r>
        <w:rPr>
          <w:color w:val="000000"/>
        </w:rPr>
        <w:t xml:space="preserve"> Два примера дополнительной фиксации СУ на спусковой верёвке.</w:t>
      </w:r>
    </w:p>
    <w:p w:rsidR="00873960" w:rsidRPr="00A8562C" w:rsidRDefault="00873960" w:rsidP="00E26FB5">
      <w:pPr>
        <w:pStyle w:val="a4"/>
        <w:shd w:val="clear" w:color="auto" w:fill="FFFFFF"/>
        <w:spacing w:before="0" w:beforeAutospacing="0" w:after="120" w:afterAutospacing="0"/>
        <w:rPr>
          <w:color w:val="000000"/>
        </w:rPr>
      </w:pPr>
      <w:r w:rsidRPr="00A8562C">
        <w:rPr>
          <w:color w:val="000000"/>
        </w:rPr>
        <w:t>В связи с тем, что спусковое устройство изготавливается в стальном исполнении, </w:t>
      </w:r>
      <w:r w:rsidRPr="00A8562C">
        <w:rPr>
          <w:rStyle w:val="a5"/>
          <w:color w:val="000000"/>
        </w:rPr>
        <w:t>спусковое устройство нельзя использовать для продолжительных спусков со скоростью более 3 м/с</w:t>
      </w:r>
      <w:r w:rsidRPr="00A8562C">
        <w:rPr>
          <w:color w:val="000000"/>
        </w:rPr>
        <w:t>! Так как сталь имеет плохую теплопроводность, то нагревание вследствие поглощения энергии спуска трущихся о верёвку составляющих устройства может привести к оплавлению веревки! По этой же причине </w:t>
      </w:r>
      <w:r w:rsidRPr="00A8562C">
        <w:rPr>
          <w:rStyle w:val="a5"/>
          <w:color w:val="000000"/>
        </w:rPr>
        <w:t xml:space="preserve">использование спускового устройства </w:t>
      </w:r>
      <w:r w:rsidR="005A224C" w:rsidRPr="00A8562C">
        <w:rPr>
          <w:rStyle w:val="a5"/>
          <w:color w:val="000000"/>
        </w:rPr>
        <w:t xml:space="preserve">типа </w:t>
      </w:r>
      <w:proofErr w:type="spellStart"/>
      <w:r w:rsidR="005A224C" w:rsidRPr="00A8562C">
        <w:rPr>
          <w:rStyle w:val="a5"/>
          <w:color w:val="000000"/>
        </w:rPr>
        <w:t>десантёр</w:t>
      </w:r>
      <w:proofErr w:type="spellEnd"/>
      <w:r w:rsidRPr="00A8562C">
        <w:rPr>
          <w:rStyle w:val="a5"/>
          <w:color w:val="000000"/>
        </w:rPr>
        <w:t xml:space="preserve"> в качестве страховочного устройства — ограничено</w:t>
      </w:r>
      <w:r w:rsidRPr="00A8562C">
        <w:rPr>
          <w:color w:val="000000"/>
        </w:rPr>
        <w:t>!</w:t>
      </w:r>
    </w:p>
    <w:p w:rsidR="00873960" w:rsidRPr="00A8562C" w:rsidRDefault="00873960" w:rsidP="00E26FB5">
      <w:pPr>
        <w:pStyle w:val="a4"/>
        <w:shd w:val="clear" w:color="auto" w:fill="FFFFFF"/>
        <w:spacing w:before="0" w:beforeAutospacing="0" w:after="120" w:afterAutospacing="0"/>
        <w:rPr>
          <w:color w:val="000000"/>
          <w:shd w:val="clear" w:color="auto" w:fill="FFFFFF"/>
        </w:rPr>
      </w:pPr>
      <w:proofErr w:type="spellStart"/>
      <w:r w:rsidRPr="00A8562C">
        <w:rPr>
          <w:color w:val="000000"/>
        </w:rPr>
        <w:t>Автоблокант</w:t>
      </w:r>
      <w:proofErr w:type="spellEnd"/>
      <w:r w:rsidRPr="00A8562C">
        <w:rPr>
          <w:color w:val="000000"/>
        </w:rPr>
        <w:t xml:space="preserve"> можно использовать как простейший блок со стопором для поднятия небольших грузов массой </w:t>
      </w:r>
      <w:r w:rsidRPr="00A8562C">
        <w:rPr>
          <w:rStyle w:val="a5"/>
          <w:color w:val="000000"/>
        </w:rPr>
        <w:t>до 400 кг</w:t>
      </w:r>
      <w:r w:rsidRPr="00A8562C">
        <w:rPr>
          <w:color w:val="000000"/>
        </w:rPr>
        <w:t>, а также для организации полиспастов с результирующим усилием </w:t>
      </w:r>
      <w:r w:rsidRPr="00A8562C">
        <w:rPr>
          <w:rStyle w:val="a5"/>
          <w:color w:val="000000"/>
        </w:rPr>
        <w:t xml:space="preserve">не более 4 </w:t>
      </w:r>
      <w:proofErr w:type="spellStart"/>
      <w:r w:rsidRPr="00A8562C">
        <w:rPr>
          <w:rStyle w:val="a5"/>
          <w:color w:val="000000"/>
        </w:rPr>
        <w:t>kN</w:t>
      </w:r>
      <w:proofErr w:type="spellEnd"/>
      <w:r w:rsidRPr="00A8562C">
        <w:rPr>
          <w:color w:val="000000"/>
        </w:rPr>
        <w:t>! </w:t>
      </w:r>
      <w:r w:rsidRPr="00A8562C">
        <w:rPr>
          <w:rStyle w:val="a5"/>
          <w:color w:val="000000"/>
        </w:rPr>
        <w:t>После того верёвка начинает проскальзывать в устройстве (травить).</w:t>
      </w:r>
      <w:r w:rsidR="005A224C" w:rsidRPr="00A8562C">
        <w:rPr>
          <w:color w:val="000000"/>
          <w:shd w:val="clear" w:color="auto" w:fill="FFFFFF"/>
        </w:rPr>
        <w:t xml:space="preserve"> Поэтому в сочетании с любым другим зажимом (</w:t>
      </w:r>
      <w:proofErr w:type="spellStart"/>
      <w:r w:rsidR="005A224C" w:rsidRPr="00A8562C">
        <w:rPr>
          <w:color w:val="000000"/>
          <w:shd w:val="clear" w:color="auto" w:fill="FFFFFF"/>
        </w:rPr>
        <w:t>Жумар</w:t>
      </w:r>
      <w:proofErr w:type="spellEnd"/>
      <w:r w:rsidR="005A224C" w:rsidRPr="00A8562C">
        <w:rPr>
          <w:color w:val="000000"/>
          <w:shd w:val="clear" w:color="auto" w:fill="FFFFFF"/>
        </w:rPr>
        <w:t>, Капля, Гиббс), спусковое устройство  может быть использовано для подъема по верёвке методом самовытаскивания.</w:t>
      </w:r>
    </w:p>
    <w:p w:rsidR="003860E6" w:rsidRDefault="003860E6" w:rsidP="00E26FB5">
      <w:pPr>
        <w:pStyle w:val="aa"/>
        <w:shd w:val="clear" w:color="auto" w:fill="FFFFFF"/>
        <w:spacing w:after="120" w:line="240" w:lineRule="auto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47750" cy="2547719"/>
            <wp:effectExtent l="19050" t="0" r="0" b="0"/>
            <wp:docPr id="24" name="Рисунок 16" descr="C:\Users\Пользователь\Downloads\Stregor+Blok-rolik_SPASATEL+Desanter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wnloads\Stregor+Blok-rolik_SPASATEL+Desanter-800x8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5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</w:t>
      </w: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2924" cy="1952625"/>
            <wp:effectExtent l="19050" t="0" r="0" b="0"/>
            <wp:docPr id="25" name="Рисунок 17" descr="C:\Users\Пользователь\Downloads\Kaplya_BOB-ROL+Desanter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wnloads\Kaplya_BOB-ROL+Desanter-800x8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17" cy="195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73385" cy="2419350"/>
            <wp:effectExtent l="19050" t="0" r="7715" b="0"/>
            <wp:docPr id="26" name="Рисунок 18" descr="C:\Users\Пользователь\Downloads\Zhumar+Blok-rolik_SPASATEL+Desanter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wnloads\Zhumar+Blok-rolik_SPASATEL+Desanter-800x8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38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0E6" w:rsidRDefault="003860E6" w:rsidP="00E26FB5">
      <w:pPr>
        <w:pStyle w:val="aa"/>
        <w:shd w:val="clear" w:color="auto" w:fill="FFFFFF"/>
        <w:spacing w:after="120" w:line="240" w:lineRule="auto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3860E6" w:rsidRPr="003860E6" w:rsidRDefault="003860E6" w:rsidP="00E26FB5">
      <w:pPr>
        <w:pStyle w:val="aa"/>
        <w:shd w:val="clear" w:color="auto" w:fill="FFFFFF"/>
        <w:spacing w:after="120" w:line="240" w:lineRule="auto"/>
        <w:ind w:left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60E6">
        <w:rPr>
          <w:rFonts w:ascii="Times New Roman" w:hAnsi="Times New Roman"/>
          <w:b/>
          <w:color w:val="000000"/>
          <w:sz w:val="24"/>
          <w:szCs w:val="24"/>
        </w:rPr>
        <w:t>Рис.2.</w:t>
      </w:r>
      <w:r w:rsidRPr="003860E6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3860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Примеры использования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десантёров</w:t>
      </w:r>
      <w:proofErr w:type="spellEnd"/>
      <w:r w:rsidRPr="003860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</w:t>
      </w:r>
      <w:proofErr w:type="spellStart"/>
      <w:r w:rsidRPr="003860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самовытягивания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комплекте с зажимами («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Стрегор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», «Лоцман», «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Жумар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»)</w:t>
      </w:r>
      <w:r w:rsidRPr="003860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873960" w:rsidRPr="00A8562C" w:rsidRDefault="004F294C" w:rsidP="00E26FB5">
      <w:p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noProof/>
          <w:sz w:val="24"/>
          <w:szCs w:val="24"/>
          <w:lang w:eastAsia="ru-RU"/>
        </w:rPr>
        <w:lastRenderedPageBreak/>
        <w:t xml:space="preserve">  </w:t>
      </w:r>
    </w:p>
    <w:p w:rsidR="00A525F7" w:rsidRPr="00A8562C" w:rsidRDefault="00A525F7" w:rsidP="00E26FB5">
      <w:p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>Избегайте использовани</w:t>
      </w:r>
      <w:r w:rsidR="003860E6">
        <w:rPr>
          <w:rFonts w:ascii="Times New Roman" w:hAnsi="Times New Roman"/>
          <w:sz w:val="24"/>
          <w:szCs w:val="24"/>
        </w:rPr>
        <w:t>я</w:t>
      </w:r>
      <w:r w:rsidRPr="00A8562C">
        <w:rPr>
          <w:rFonts w:ascii="Times New Roman" w:hAnsi="Times New Roman"/>
          <w:sz w:val="24"/>
          <w:szCs w:val="24"/>
        </w:rPr>
        <w:t xml:space="preserve"> </w:t>
      </w:r>
      <w:r w:rsidR="00873960" w:rsidRPr="00A8562C">
        <w:rPr>
          <w:rFonts w:ascii="Times New Roman" w:hAnsi="Times New Roman"/>
          <w:sz w:val="24"/>
          <w:szCs w:val="24"/>
        </w:rPr>
        <w:t>устройст</w:t>
      </w:r>
      <w:r w:rsidRPr="00A8562C">
        <w:rPr>
          <w:rFonts w:ascii="Times New Roman" w:hAnsi="Times New Roman"/>
          <w:sz w:val="24"/>
          <w:szCs w:val="24"/>
        </w:rPr>
        <w:t xml:space="preserve">в на </w:t>
      </w:r>
      <w:proofErr w:type="spellStart"/>
      <w:r w:rsidR="003860E6">
        <w:rPr>
          <w:rFonts w:ascii="Times New Roman" w:hAnsi="Times New Roman"/>
          <w:sz w:val="24"/>
          <w:szCs w:val="24"/>
        </w:rPr>
        <w:t>замаслен</w:t>
      </w:r>
      <w:r w:rsidRPr="00A8562C">
        <w:rPr>
          <w:rFonts w:ascii="Times New Roman" w:hAnsi="Times New Roman"/>
          <w:sz w:val="24"/>
          <w:szCs w:val="24"/>
        </w:rPr>
        <w:t>ых</w:t>
      </w:r>
      <w:proofErr w:type="spellEnd"/>
      <w:r w:rsidRPr="00A8562C">
        <w:rPr>
          <w:rFonts w:ascii="Times New Roman" w:hAnsi="Times New Roman"/>
          <w:sz w:val="24"/>
          <w:szCs w:val="24"/>
        </w:rPr>
        <w:t xml:space="preserve"> или обледенелых веревках: это может быть небезопасным. </w:t>
      </w:r>
    </w:p>
    <w:p w:rsidR="005A224C" w:rsidRPr="00A8562C" w:rsidRDefault="00873960" w:rsidP="00E26FB5">
      <w:pPr>
        <w:pStyle w:val="aa"/>
        <w:shd w:val="clear" w:color="auto" w:fill="FFFFFF"/>
        <w:spacing w:after="120" w:line="240" w:lineRule="auto"/>
        <w:ind w:left="0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562C">
        <w:rPr>
          <w:rFonts w:ascii="Times New Roman" w:hAnsi="Times New Roman"/>
          <w:sz w:val="24"/>
          <w:szCs w:val="24"/>
        </w:rPr>
        <w:t>Устройства</w:t>
      </w:r>
      <w:r w:rsidR="00A525F7" w:rsidRPr="00A8562C">
        <w:rPr>
          <w:rFonts w:ascii="Times New Roman" w:hAnsi="Times New Roman"/>
          <w:sz w:val="24"/>
          <w:szCs w:val="24"/>
        </w:rPr>
        <w:t xml:space="preserve"> не должны подвергаться нагрузке, превышающей предел их прочности, и использоваться в ситуациях, для которых оно не предназначено. </w:t>
      </w:r>
    </w:p>
    <w:p w:rsidR="005A224C" w:rsidRPr="00A8562C" w:rsidRDefault="005A224C" w:rsidP="00E26FB5">
      <w:pPr>
        <w:pStyle w:val="aa"/>
        <w:shd w:val="clear" w:color="auto" w:fill="FFFFFF"/>
        <w:spacing w:after="120" w:line="240" w:lineRule="auto"/>
        <w:ind w:left="0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562C">
        <w:rPr>
          <w:rFonts w:ascii="Times New Roman" w:hAnsi="Times New Roman"/>
          <w:sz w:val="24"/>
          <w:szCs w:val="24"/>
        </w:rPr>
        <w:t>Допускается климатическое использование УХЛ-1.</w:t>
      </w:r>
    </w:p>
    <w:p w:rsidR="00E637DF" w:rsidRPr="00A8562C" w:rsidRDefault="00A525F7" w:rsidP="00E26FB5">
      <w:p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 xml:space="preserve"> </w:t>
      </w:r>
      <w:r w:rsidR="00E637DF" w:rsidRPr="008672A0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Внимание!</w:t>
      </w:r>
      <w:r w:rsidR="00E637DF" w:rsidRPr="00A8562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637DF" w:rsidRPr="008672A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Данные правила и рекомендации</w:t>
      </w:r>
      <w:r w:rsidR="00E637DF" w:rsidRPr="00A8562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637DF" w:rsidRPr="00A8562C">
        <w:rPr>
          <w:rFonts w:ascii="Times New Roman" w:hAnsi="Times New Roman"/>
          <w:sz w:val="24"/>
          <w:szCs w:val="24"/>
        </w:rPr>
        <w:t xml:space="preserve">представляют только некоторые правильные способы и техники использования снаряжения.  А так же информируют только о некоторых потенциальных рисках, связанных с использованием снаряжения. Невозможно описать все возможные способы использования и все возможные риски. Поэтому необходимо помнить, что  лично пользователь несет ответственность за соблюдение всех мер предосторожности и за правильное использование своего снаряжения. Деятельность, связанная с использованием данного снаряжения, опасна по своей природе. </w:t>
      </w:r>
    </w:p>
    <w:p w:rsidR="00A525F7" w:rsidRPr="00A8562C" w:rsidRDefault="00A525F7" w:rsidP="00E26FB5">
      <w:pPr>
        <w:shd w:val="clear" w:color="auto" w:fill="FFFFFF"/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562C">
        <w:rPr>
          <w:rFonts w:ascii="Times New Roman" w:hAnsi="Times New Roman"/>
          <w:sz w:val="24"/>
          <w:szCs w:val="24"/>
        </w:rPr>
        <w:t>Этот документ не может заменить специального обучения, он не научит вас всем методам работы на высоте.  Пользователи должны получить квалифицированное обучение перед использованием этого снаряжения, как собственно и любого другого.</w:t>
      </w:r>
    </w:p>
    <w:p w:rsidR="00A525F7" w:rsidRPr="00A8562C" w:rsidRDefault="00A525F7" w:rsidP="00E26FB5">
      <w:pPr>
        <w:shd w:val="clear" w:color="auto" w:fill="FFFFFF"/>
        <w:spacing w:after="12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A525F7" w:rsidRPr="00A8562C" w:rsidRDefault="00A525F7" w:rsidP="00E26FB5">
      <w:pPr>
        <w:shd w:val="clear" w:color="auto" w:fill="FFFFFF"/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8562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4. Техническое обслуживание и условия хранения</w:t>
      </w:r>
    </w:p>
    <w:p w:rsidR="00A525F7" w:rsidRPr="00A8562C" w:rsidRDefault="00A525F7" w:rsidP="00E26FB5">
      <w:pPr>
        <w:pStyle w:val="a7"/>
        <w:spacing w:after="120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>Для безопасной эксплуатации изделия необходимо перед каждым использованием проводить визуальный осмотр и осмотр его составных частей для обнаружения механического износа, наличия механических дефектов, трещин, коррозии,  деформации,  других повреждений и всего другого, что может влиять на безопасную работу изделия.</w:t>
      </w:r>
    </w:p>
    <w:p w:rsidR="00A525F7" w:rsidRPr="00A8562C" w:rsidRDefault="00A525F7" w:rsidP="00E26FB5">
      <w:pPr>
        <w:pStyle w:val="a7"/>
        <w:spacing w:after="120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 xml:space="preserve">Один раз в год (или чаще в зависимости от местного законодательства в вашей стране, а также от условий использования снаряжения) или после аварийного рывка зажим вместе с соединительным элементом необходимо проверять осмотром уполномоченным (компетентным) лицом. Результаты осмотра заносятся в журнал проверок изделия. </w:t>
      </w:r>
    </w:p>
    <w:p w:rsidR="00A525F7" w:rsidRPr="00A8562C" w:rsidRDefault="00A525F7" w:rsidP="00E26FB5">
      <w:pPr>
        <w:pStyle w:val="a7"/>
        <w:spacing w:after="120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>Немедленно выбраковывайте любое снаряжение, если:</w:t>
      </w:r>
    </w:p>
    <w:p w:rsidR="00A525F7" w:rsidRPr="00A8562C" w:rsidRDefault="00A525F7" w:rsidP="00C70712">
      <w:pPr>
        <w:pStyle w:val="a7"/>
        <w:numPr>
          <w:ilvl w:val="0"/>
          <w:numId w:val="11"/>
        </w:numPr>
        <w:spacing w:after="120"/>
        <w:ind w:left="0" w:firstLine="284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 xml:space="preserve">Невозможно убедится в том, что изделие можно однозначно идентифицировать с его паспортом и журналом проверок. </w:t>
      </w:r>
    </w:p>
    <w:p w:rsidR="00A525F7" w:rsidRPr="00A8562C" w:rsidRDefault="00A525F7" w:rsidP="00C70712">
      <w:pPr>
        <w:pStyle w:val="a7"/>
        <w:numPr>
          <w:ilvl w:val="0"/>
          <w:numId w:val="11"/>
        </w:numPr>
        <w:spacing w:after="120"/>
        <w:ind w:left="0" w:firstLine="284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 xml:space="preserve">Снаряжение деформировано, в том числе и вследствие воздействия сильного рывка или большой нагрузки. </w:t>
      </w:r>
    </w:p>
    <w:p w:rsidR="00A525F7" w:rsidRPr="00A8562C" w:rsidRDefault="00A525F7" w:rsidP="00C70712">
      <w:pPr>
        <w:pStyle w:val="a7"/>
        <w:numPr>
          <w:ilvl w:val="0"/>
          <w:numId w:val="11"/>
        </w:numPr>
        <w:spacing w:after="120"/>
        <w:ind w:left="0" w:firstLine="284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 xml:space="preserve">Износ и потёртости шарниров, корпуса и присоединительных отверстий на величину более 10% первоначального размера. </w:t>
      </w:r>
    </w:p>
    <w:p w:rsidR="00A525F7" w:rsidRPr="00A8562C" w:rsidRDefault="00A525F7" w:rsidP="00C70712">
      <w:pPr>
        <w:pStyle w:val="a7"/>
        <w:numPr>
          <w:ilvl w:val="0"/>
          <w:numId w:val="11"/>
        </w:numPr>
        <w:spacing w:after="120"/>
        <w:ind w:left="0" w:firstLine="284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>Трещины и повреждения металла глубиной более 1 мм.</w:t>
      </w:r>
    </w:p>
    <w:p w:rsidR="00A525F7" w:rsidRPr="00A8562C" w:rsidRDefault="00A525F7" w:rsidP="00C70712">
      <w:pPr>
        <w:pStyle w:val="a7"/>
        <w:numPr>
          <w:ilvl w:val="0"/>
          <w:numId w:val="11"/>
        </w:numPr>
        <w:spacing w:after="120"/>
        <w:ind w:left="0" w:firstLine="284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>Выход заклёпок из своих гнёзд.</w:t>
      </w:r>
    </w:p>
    <w:p w:rsidR="00A525F7" w:rsidRPr="00A8562C" w:rsidRDefault="00A525F7" w:rsidP="00C70712">
      <w:pPr>
        <w:pStyle w:val="a7"/>
        <w:numPr>
          <w:ilvl w:val="0"/>
          <w:numId w:val="11"/>
        </w:numPr>
        <w:spacing w:after="120"/>
        <w:ind w:left="0" w:firstLine="284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>Заклинивание устройства.</w:t>
      </w:r>
    </w:p>
    <w:p w:rsidR="00A525F7" w:rsidRPr="00A8562C" w:rsidRDefault="00A525F7" w:rsidP="00C70712">
      <w:pPr>
        <w:pStyle w:val="a7"/>
        <w:numPr>
          <w:ilvl w:val="0"/>
          <w:numId w:val="11"/>
        </w:numPr>
        <w:spacing w:after="120"/>
        <w:ind w:left="0" w:firstLine="284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 xml:space="preserve">У вас есть сомнения в его надежности. </w:t>
      </w:r>
    </w:p>
    <w:p w:rsidR="00A525F7" w:rsidRPr="00A8562C" w:rsidRDefault="00A525F7" w:rsidP="00C70712">
      <w:pPr>
        <w:pStyle w:val="a7"/>
        <w:numPr>
          <w:ilvl w:val="0"/>
          <w:numId w:val="11"/>
        </w:numPr>
        <w:spacing w:after="120"/>
        <w:ind w:left="0" w:firstLine="284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 xml:space="preserve">Когда снаряжение устарело и более не соответствует новым стандартам, законам, технике или оно не совместимо с другим снаряжением и т.д. </w:t>
      </w:r>
    </w:p>
    <w:p w:rsidR="00A525F7" w:rsidRPr="00A8562C" w:rsidRDefault="00A525F7" w:rsidP="00E26FB5">
      <w:pPr>
        <w:pStyle w:val="a7"/>
        <w:spacing w:after="120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>Иногда на поверхности металлических изделий и их компонентов появляются признаки лёгкой ржавчины. Если ржавчина только поверхностная, изделие можно использовать в дальнейшем. Тем не менее, если глубокая ржавчина наносит ущерб прочности нагружаемой структуры или её техническому состоянию, а также мешает правильной работе, изделие необходимо немедленно изъять из эксплуатации.</w:t>
      </w:r>
    </w:p>
    <w:p w:rsidR="00A525F7" w:rsidRPr="00A8562C" w:rsidRDefault="00A525F7" w:rsidP="00E26FB5">
      <w:pPr>
        <w:pStyle w:val="a7"/>
        <w:spacing w:after="120"/>
        <w:rPr>
          <w:rFonts w:ascii="Times New Roman" w:hAnsi="Times New Roman"/>
          <w:b/>
          <w:sz w:val="24"/>
          <w:szCs w:val="24"/>
        </w:rPr>
      </w:pPr>
      <w:r w:rsidRPr="008672A0">
        <w:rPr>
          <w:rFonts w:ascii="Times New Roman" w:hAnsi="Times New Roman"/>
          <w:b/>
          <w:bCs/>
          <w:color w:val="FF0000"/>
          <w:sz w:val="24"/>
          <w:szCs w:val="24"/>
        </w:rPr>
        <w:lastRenderedPageBreak/>
        <w:t>Внимание!</w:t>
      </w:r>
      <w:r w:rsidRPr="008672A0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Pr="008672A0">
        <w:rPr>
          <w:rFonts w:ascii="Times New Roman" w:hAnsi="Times New Roman"/>
          <w:b/>
          <w:color w:val="FF0000"/>
          <w:sz w:val="24"/>
          <w:szCs w:val="24"/>
        </w:rPr>
        <w:t xml:space="preserve">Для выявления скрытых дефектов рекомендуется проверка </w:t>
      </w:r>
      <w:proofErr w:type="gramStart"/>
      <w:r w:rsidRPr="008672A0">
        <w:rPr>
          <w:rFonts w:ascii="Times New Roman" w:hAnsi="Times New Roman"/>
          <w:b/>
          <w:color w:val="FF0000"/>
          <w:sz w:val="24"/>
          <w:szCs w:val="24"/>
        </w:rPr>
        <w:t>статическим</w:t>
      </w:r>
      <w:proofErr w:type="gramEnd"/>
      <w:r w:rsidRPr="008672A0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proofErr w:type="spellStart"/>
      <w:r w:rsidRPr="008672A0">
        <w:rPr>
          <w:rFonts w:ascii="Times New Roman" w:hAnsi="Times New Roman"/>
          <w:b/>
          <w:color w:val="FF0000"/>
          <w:sz w:val="24"/>
          <w:szCs w:val="24"/>
        </w:rPr>
        <w:t>нагружением</w:t>
      </w:r>
      <w:proofErr w:type="spellEnd"/>
      <w:r w:rsidRPr="008672A0">
        <w:rPr>
          <w:rFonts w:ascii="Times New Roman" w:hAnsi="Times New Roman"/>
          <w:b/>
          <w:color w:val="FF0000"/>
          <w:sz w:val="24"/>
          <w:szCs w:val="24"/>
        </w:rPr>
        <w:t>.</w:t>
      </w:r>
      <w:r w:rsidRPr="00A8562C">
        <w:rPr>
          <w:rFonts w:ascii="Times New Roman" w:hAnsi="Times New Roman"/>
          <w:b/>
          <w:sz w:val="24"/>
          <w:szCs w:val="24"/>
        </w:rPr>
        <w:t xml:space="preserve"> </w:t>
      </w:r>
      <w:r w:rsidRPr="00A8562C">
        <w:rPr>
          <w:rFonts w:ascii="Times New Roman" w:hAnsi="Times New Roman"/>
          <w:sz w:val="24"/>
          <w:szCs w:val="24"/>
        </w:rPr>
        <w:t>При этом н</w:t>
      </w:r>
      <w:r w:rsidRPr="00A8562C">
        <w:rPr>
          <w:rFonts w:ascii="Times New Roman" w:hAnsi="Times New Roman"/>
          <w:bCs/>
          <w:sz w:val="24"/>
          <w:szCs w:val="24"/>
        </w:rPr>
        <w:t>еобходимо помнить, что д</w:t>
      </w:r>
      <w:r w:rsidRPr="00A8562C">
        <w:rPr>
          <w:rFonts w:ascii="Times New Roman" w:hAnsi="Times New Roman"/>
          <w:sz w:val="24"/>
          <w:szCs w:val="24"/>
        </w:rPr>
        <w:t xml:space="preserve">инамические и статические испытания </w:t>
      </w:r>
      <w:proofErr w:type="gramStart"/>
      <w:r w:rsidRPr="00A8562C">
        <w:rPr>
          <w:rFonts w:ascii="Times New Roman" w:hAnsi="Times New Roman"/>
          <w:sz w:val="24"/>
          <w:szCs w:val="24"/>
        </w:rPr>
        <w:t>СИЗ</w:t>
      </w:r>
      <w:proofErr w:type="gramEnd"/>
      <w:r w:rsidRPr="00A8562C">
        <w:rPr>
          <w:rFonts w:ascii="Times New Roman" w:hAnsi="Times New Roman"/>
          <w:sz w:val="24"/>
          <w:szCs w:val="24"/>
        </w:rPr>
        <w:t xml:space="preserve"> от падения с высоты </w:t>
      </w:r>
      <w:r w:rsidRPr="00A8562C">
        <w:rPr>
          <w:rFonts w:ascii="Times New Roman" w:hAnsi="Times New Roman"/>
          <w:sz w:val="24"/>
          <w:szCs w:val="24"/>
          <w:u w:val="single"/>
        </w:rPr>
        <w:t>с повышенной</w:t>
      </w:r>
      <w:r w:rsidRPr="00A8562C">
        <w:rPr>
          <w:rFonts w:ascii="Times New Roman" w:hAnsi="Times New Roman"/>
          <w:sz w:val="24"/>
          <w:szCs w:val="24"/>
        </w:rPr>
        <w:t xml:space="preserve"> нагрузкой в эксплуатирующих организациях не проводятся. Но допускается проверка зажима с применением допустимых рабочих нагрузок. </w:t>
      </w:r>
    </w:p>
    <w:p w:rsidR="00A525F7" w:rsidRPr="00A8562C" w:rsidRDefault="00A525F7" w:rsidP="00E26FB5">
      <w:pPr>
        <w:pStyle w:val="a7"/>
        <w:spacing w:after="120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 xml:space="preserve">Для этого необходимо подвесить изделие в рабочем положении и нагрузить максимальной расчётной нагрузкой. Если она не указана, то величиной в 75% от предельной рабочей нагрузки. После приложения нагрузки в течение 3х минут (плюс-минус десять-пятнадцать секунд), нагрузку снять, а зажим подвергнуть пристальному осмотру. </w:t>
      </w:r>
    </w:p>
    <w:p w:rsidR="00A525F7" w:rsidRPr="00A8562C" w:rsidRDefault="00A525F7" w:rsidP="00E26FB5">
      <w:pPr>
        <w:pStyle w:val="a7"/>
        <w:spacing w:after="120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>При наличии выбраковочных признаков – изделие не годно к дальнейшей эксплуатации!</w:t>
      </w:r>
    </w:p>
    <w:p w:rsidR="00A525F7" w:rsidRPr="00A8562C" w:rsidRDefault="00A525F7" w:rsidP="00E26FB5">
      <w:pPr>
        <w:pStyle w:val="a7"/>
        <w:spacing w:after="120"/>
        <w:jc w:val="both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 w:rsidRPr="00A8562C">
        <w:rPr>
          <w:rFonts w:ascii="Times New Roman" w:hAnsi="Times New Roman"/>
          <w:sz w:val="24"/>
          <w:szCs w:val="24"/>
        </w:rPr>
        <w:t xml:space="preserve">При наличии на изделии текстильных лент, проверяйте и их на целостность, наличия  порезов и/или оплавления силовых лент и (или) силовых сшивок. </w:t>
      </w:r>
    </w:p>
    <w:p w:rsidR="00A525F7" w:rsidRPr="00A8562C" w:rsidRDefault="00A525F7" w:rsidP="00E26FB5">
      <w:pPr>
        <w:pStyle w:val="a7"/>
        <w:spacing w:after="120"/>
        <w:jc w:val="both"/>
        <w:rPr>
          <w:rFonts w:ascii="Times New Roman" w:hAnsi="Times New Roman"/>
          <w:sz w:val="24"/>
          <w:szCs w:val="24"/>
        </w:rPr>
      </w:pPr>
      <w:r w:rsidRPr="008672A0">
        <w:rPr>
          <w:rFonts w:ascii="Times New Roman" w:hAnsi="Times New Roman"/>
          <w:b/>
          <w:color w:val="FF0000"/>
          <w:sz w:val="24"/>
          <w:szCs w:val="24"/>
        </w:rPr>
        <w:t>В</w:t>
      </w:r>
      <w:r w:rsidR="008672A0">
        <w:rPr>
          <w:rFonts w:ascii="Times New Roman" w:hAnsi="Times New Roman"/>
          <w:b/>
          <w:color w:val="FF0000"/>
          <w:sz w:val="24"/>
          <w:szCs w:val="24"/>
        </w:rPr>
        <w:t>нимание</w:t>
      </w:r>
      <w:r w:rsidRPr="008672A0">
        <w:rPr>
          <w:rFonts w:ascii="Times New Roman" w:hAnsi="Times New Roman"/>
          <w:b/>
          <w:color w:val="FF0000"/>
          <w:sz w:val="24"/>
          <w:szCs w:val="24"/>
        </w:rPr>
        <w:t>!</w:t>
      </w:r>
      <w:r w:rsidRPr="00A8562C">
        <w:rPr>
          <w:rFonts w:ascii="Times New Roman" w:hAnsi="Times New Roman"/>
          <w:b/>
          <w:sz w:val="24"/>
          <w:szCs w:val="24"/>
        </w:rPr>
        <w:t xml:space="preserve"> </w:t>
      </w:r>
      <w:r w:rsidRPr="00A8562C">
        <w:rPr>
          <w:rFonts w:ascii="Times New Roman" w:hAnsi="Times New Roman"/>
          <w:sz w:val="24"/>
          <w:szCs w:val="24"/>
        </w:rPr>
        <w:t>Немедленно выведите текстильное изделие из эксплуатации, если оно вступило в контакт с химическими веществами /реагентами, растворителями или топливом, которые могли повлиять на его эксплуатационные качества.</w:t>
      </w:r>
    </w:p>
    <w:p w:rsidR="00A525F7" w:rsidRPr="00A8562C" w:rsidRDefault="00A525F7" w:rsidP="00E26FB5">
      <w:pPr>
        <w:pStyle w:val="a7"/>
        <w:spacing w:after="120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 xml:space="preserve">Каждый элемент, являющийся частью системы безопасности, может быть поврежден во время падения и поэтому всегда подлежит проверке перед повторным использованием. Каждое изделие, которое пострадало при сильном падении, необходимо заменить, так как оно могло получить структурные повреждения, не видимые невооруженным глазом. </w:t>
      </w:r>
    </w:p>
    <w:p w:rsidR="00A525F7" w:rsidRPr="00A8562C" w:rsidRDefault="00A525F7" w:rsidP="00E26FB5">
      <w:pPr>
        <w:pStyle w:val="a7"/>
        <w:spacing w:after="120"/>
        <w:rPr>
          <w:rFonts w:ascii="Times New Roman" w:hAnsi="Times New Roman"/>
          <w:sz w:val="24"/>
          <w:szCs w:val="24"/>
        </w:rPr>
      </w:pPr>
      <w:r w:rsidRPr="008672A0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Pr="00A8562C">
        <w:rPr>
          <w:rFonts w:ascii="Times New Roman" w:hAnsi="Times New Roman"/>
          <w:sz w:val="24"/>
          <w:szCs w:val="24"/>
        </w:rPr>
        <w:t xml:space="preserve"> Чтобы избежать дальнейшего использования выбракованного снаряжения, его следует уничтожить. </w:t>
      </w:r>
    </w:p>
    <w:p w:rsidR="00A525F7" w:rsidRPr="00A8562C" w:rsidRDefault="008672A0" w:rsidP="00E26FB5">
      <w:pPr>
        <w:pStyle w:val="a7"/>
        <w:spacing w:after="120"/>
        <w:rPr>
          <w:rFonts w:ascii="Times New Roman" w:hAnsi="Times New Roman"/>
          <w:sz w:val="24"/>
          <w:szCs w:val="24"/>
        </w:rPr>
      </w:pPr>
      <w:r w:rsidRPr="008672A0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A525F7" w:rsidRPr="00A8562C">
        <w:rPr>
          <w:rFonts w:ascii="Times New Roman" w:hAnsi="Times New Roman"/>
          <w:sz w:val="24"/>
          <w:szCs w:val="24"/>
        </w:rPr>
        <w:t xml:space="preserve">Ремонт снаряжения </w:t>
      </w:r>
      <w:r>
        <w:rPr>
          <w:rFonts w:ascii="Times New Roman" w:hAnsi="Times New Roman"/>
          <w:sz w:val="24"/>
          <w:szCs w:val="24"/>
        </w:rPr>
        <w:t xml:space="preserve">от </w:t>
      </w:r>
      <w:r w:rsidR="00A525F7" w:rsidRPr="00A8562C">
        <w:rPr>
          <w:rFonts w:ascii="Times New Roman" w:hAnsi="Times New Roman"/>
          <w:sz w:val="24"/>
          <w:szCs w:val="24"/>
        </w:rPr>
        <w:t xml:space="preserve">ТМ </w:t>
      </w:r>
      <w:r w:rsidR="00A525F7" w:rsidRPr="00A8562C">
        <w:rPr>
          <w:rFonts w:ascii="Times New Roman" w:hAnsi="Times New Roman"/>
          <w:sz w:val="24"/>
          <w:szCs w:val="24"/>
          <w:lang w:val="en-US"/>
        </w:rPr>
        <w:t>KROK</w:t>
      </w:r>
      <w:r w:rsidR="00A525F7" w:rsidRPr="00A8562C">
        <w:rPr>
          <w:rFonts w:ascii="Times New Roman" w:hAnsi="Times New Roman"/>
          <w:sz w:val="24"/>
          <w:szCs w:val="24"/>
        </w:rPr>
        <w:t xml:space="preserve"> вне мастерских ТМ </w:t>
      </w:r>
      <w:r w:rsidR="00A525F7" w:rsidRPr="00A8562C">
        <w:rPr>
          <w:rFonts w:ascii="Times New Roman" w:hAnsi="Times New Roman"/>
          <w:sz w:val="24"/>
          <w:szCs w:val="24"/>
          <w:lang w:val="en-US"/>
        </w:rPr>
        <w:t>KROK</w:t>
      </w:r>
      <w:r w:rsidR="00A525F7" w:rsidRPr="00A8562C">
        <w:rPr>
          <w:rFonts w:ascii="Times New Roman" w:hAnsi="Times New Roman"/>
          <w:sz w:val="24"/>
          <w:szCs w:val="24"/>
        </w:rPr>
        <w:t xml:space="preserve"> - запрещён! </w:t>
      </w:r>
    </w:p>
    <w:p w:rsidR="00A525F7" w:rsidRPr="00A8562C" w:rsidRDefault="00A525F7" w:rsidP="00E26FB5">
      <w:pPr>
        <w:pStyle w:val="a7"/>
        <w:spacing w:after="120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 xml:space="preserve">После эксплуатации изделие следует тщательно вычистить, высушить. При необходимости можно прополоскать пресной водой температурой не выше 30-ти градусов Цельсия с использованием обычного хозяйственного мыла. Сушить без нагревания и вдали от солнечных лучей и нагревательных приборов. После смазать шарниры и трущиеся места механизмов изделия любым индустриальным маслом. </w:t>
      </w:r>
    </w:p>
    <w:p w:rsidR="00A525F7" w:rsidRPr="00A8562C" w:rsidRDefault="00A525F7" w:rsidP="00E26FB5">
      <w:p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 xml:space="preserve">В некоторых агрессивных средах (грязь, песок, краска, лед, грязная вода...), шарнирные элементы изделий  могут работать плохо. Если возникает подобный дефект, после очистки следует смазывать шарнирный механизм силиконовым смазочным маслом. Примечание: рекомендуется очистка и смазка после каждого использования изделий в морской среде. Если после смазки дефект не удалось устранить, изделие не должно больше использоваться. </w:t>
      </w:r>
    </w:p>
    <w:p w:rsidR="00A525F7" w:rsidRPr="00A8562C" w:rsidRDefault="00A525F7" w:rsidP="00E26FB5">
      <w:pPr>
        <w:pStyle w:val="a7"/>
        <w:spacing w:after="120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>Хранить в сухом прохладном помещении, оберегать от воздействия агрессивных химических веществ.</w:t>
      </w:r>
    </w:p>
    <w:p w:rsidR="00A525F7" w:rsidRPr="00A8562C" w:rsidRDefault="00A525F7" w:rsidP="00E26FB5">
      <w:pPr>
        <w:pStyle w:val="a7"/>
        <w:spacing w:after="120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 xml:space="preserve">Разрешается транспортировать любым видом транспорта при условии защиты зажима от механических повреждений, атмосферных осадков и воздействия агрессивных сред. </w:t>
      </w:r>
    </w:p>
    <w:p w:rsidR="00A525F7" w:rsidRPr="00A8562C" w:rsidRDefault="00A525F7" w:rsidP="00E26FB5">
      <w:pPr>
        <w:pStyle w:val="a7"/>
        <w:spacing w:after="120"/>
        <w:rPr>
          <w:rStyle w:val="a5"/>
          <w:rFonts w:ascii="Times New Roman" w:hAnsi="Times New Roman"/>
          <w:color w:val="000000"/>
          <w:sz w:val="24"/>
          <w:szCs w:val="24"/>
        </w:rPr>
      </w:pPr>
    </w:p>
    <w:p w:rsidR="00A525F7" w:rsidRPr="00A8562C" w:rsidRDefault="00A525F7" w:rsidP="00E26FB5">
      <w:pPr>
        <w:pStyle w:val="a7"/>
        <w:spacing w:after="120"/>
        <w:rPr>
          <w:rStyle w:val="a5"/>
          <w:rFonts w:ascii="Times New Roman" w:hAnsi="Times New Roman"/>
          <w:b w:val="0"/>
          <w:color w:val="000000"/>
          <w:sz w:val="24"/>
          <w:szCs w:val="24"/>
        </w:rPr>
      </w:pPr>
      <w:r w:rsidRPr="00A8562C">
        <w:rPr>
          <w:rStyle w:val="a5"/>
          <w:rFonts w:ascii="Times New Roman" w:hAnsi="Times New Roman"/>
          <w:color w:val="000000"/>
          <w:sz w:val="24"/>
          <w:szCs w:val="24"/>
        </w:rPr>
        <w:t>5. Гарантии изготовителя</w:t>
      </w:r>
    </w:p>
    <w:p w:rsidR="00A525F7" w:rsidRPr="00A8562C" w:rsidRDefault="00A525F7" w:rsidP="00E26FB5">
      <w:pPr>
        <w:pStyle w:val="a7"/>
        <w:spacing w:after="120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>Работодатели и пользователи принимают на себя окончательную ответственность за выбор и использование любого рабочего снаряжения. Изготовитель не несёт ответственности за нецелевое или неправильное использование изделия.</w:t>
      </w:r>
    </w:p>
    <w:p w:rsidR="00A525F7" w:rsidRPr="00A8562C" w:rsidRDefault="00A525F7" w:rsidP="00E26FB5">
      <w:pPr>
        <w:pStyle w:val="a7"/>
        <w:spacing w:after="120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 xml:space="preserve">Качество изготовления обеспечивает сохранение основных характеристик и функционирование изделия при отсутствии механического износа и надлежащем хранении в течение всего срока его эксплуатации. Срок эксплуатации изделия зависит от интенсивности использования. ВНИМАНИЕ: особые обстоятельства могут вызвать уменьшение срока службы изделия, вплоть до однократного применения; например: </w:t>
      </w:r>
      <w:r w:rsidRPr="00A8562C">
        <w:rPr>
          <w:rFonts w:ascii="Times New Roman" w:hAnsi="Times New Roman"/>
          <w:sz w:val="24"/>
          <w:szCs w:val="24"/>
        </w:rPr>
        <w:lastRenderedPageBreak/>
        <w:t>способ и интенсивность использования, воздействие окружающей среды, воздействие морской среды, работа с агрессивными химическими веществами, экстремальные температуры, контакт с острыми гранями,  абразивный износ, ошибки при использовании, несоблюдение рекомендованных условий хранения и т.д.</w:t>
      </w:r>
    </w:p>
    <w:p w:rsidR="00A525F7" w:rsidRPr="00A8562C" w:rsidRDefault="00A525F7" w:rsidP="00E26FB5">
      <w:pPr>
        <w:pStyle w:val="a7"/>
        <w:spacing w:after="120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>Производитель установил срок гарантии на изделия от любых дефектов материала и производственных дефектов 18 месяцев со дня продажи. В течение гарантийного срока дефекты изделия, выявленные потребителем и возникшие по вине изготовителя, предприятие-изготовитель обязуется устранить в течение одного месяца со дня получения рекламации и самого изделия. Срок устранения гарантийных дефектов не входит в срок гарантии.</w:t>
      </w:r>
    </w:p>
    <w:p w:rsidR="00A525F7" w:rsidRPr="00A8562C" w:rsidRDefault="00A525F7" w:rsidP="00E26FB5">
      <w:pPr>
        <w:pStyle w:val="a7"/>
        <w:spacing w:after="120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 xml:space="preserve">Гарантия не распространяется на следующие случаи: нормальный износ, окисление, изменение конструкции или переделка изделия, неправильное хранение и плохой уход, повреждения, вызванные небрежным отношением к изделию (в том числе механические повреждения инородными предметами.), а также использование изделия не по назначению. </w:t>
      </w:r>
    </w:p>
    <w:p w:rsidR="00A525F7" w:rsidRPr="00A8562C" w:rsidRDefault="00A525F7" w:rsidP="00A525F7">
      <w:pPr>
        <w:pStyle w:val="a7"/>
        <w:spacing w:after="120"/>
        <w:rPr>
          <w:rFonts w:ascii="Times New Roman" w:hAnsi="Times New Roman"/>
          <w:b/>
          <w:sz w:val="24"/>
          <w:szCs w:val="24"/>
        </w:rPr>
      </w:pPr>
      <w:r w:rsidRPr="00A8562C">
        <w:rPr>
          <w:rStyle w:val="a5"/>
          <w:rFonts w:ascii="Times New Roman" w:hAnsi="Times New Roman"/>
          <w:color w:val="000000"/>
          <w:sz w:val="24"/>
          <w:szCs w:val="24"/>
        </w:rPr>
        <w:t>6. Комплектность и свидетельство о соответствии</w:t>
      </w:r>
    </w:p>
    <w:p w:rsidR="00A525F7" w:rsidRPr="00A8562C" w:rsidRDefault="00A525F7" w:rsidP="00A525F7">
      <w:pPr>
        <w:pStyle w:val="a7"/>
        <w:spacing w:after="120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 xml:space="preserve">Изделие проверено на соответствие нормативно-технической документации и признано годным к эксплуатации. </w:t>
      </w:r>
    </w:p>
    <w:p w:rsidR="00A525F7" w:rsidRPr="00A8562C" w:rsidRDefault="00A525F7" w:rsidP="00A525F7">
      <w:pPr>
        <w:pStyle w:val="a7"/>
        <w:spacing w:after="120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>Присвоен заводской номер №  ____________________________________________________________</w:t>
      </w:r>
    </w:p>
    <w:p w:rsidR="00A525F7" w:rsidRPr="00A8562C" w:rsidRDefault="00A525F7" w:rsidP="00A525F7">
      <w:pPr>
        <w:pStyle w:val="a7"/>
        <w:spacing w:after="120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>Дата изготовления ______________________________________________________________________</w:t>
      </w:r>
    </w:p>
    <w:p w:rsidR="00A525F7" w:rsidRPr="00A8562C" w:rsidRDefault="00A525F7" w:rsidP="00A525F7">
      <w:pPr>
        <w:pStyle w:val="a7"/>
        <w:spacing w:after="120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>Дата продажи __________________________________________________________________________</w:t>
      </w:r>
    </w:p>
    <w:p w:rsidR="00A525F7" w:rsidRPr="00A8562C" w:rsidRDefault="00A525F7" w:rsidP="00A525F7">
      <w:pPr>
        <w:pStyle w:val="a7"/>
        <w:spacing w:after="120"/>
        <w:rPr>
          <w:rFonts w:ascii="Times New Roman" w:hAnsi="Times New Roman"/>
          <w:sz w:val="24"/>
          <w:szCs w:val="24"/>
        </w:rPr>
      </w:pPr>
      <w:r w:rsidRPr="00A8562C">
        <w:rPr>
          <w:rFonts w:ascii="Times New Roman" w:hAnsi="Times New Roman"/>
          <w:sz w:val="24"/>
          <w:szCs w:val="24"/>
        </w:rPr>
        <w:t>Подпись лица, ответственного за приёмку изделия ___________________________________________</w:t>
      </w:r>
    </w:p>
    <w:p w:rsidR="00A525F7" w:rsidRPr="00A8562C" w:rsidRDefault="00A525F7" w:rsidP="00A525F7">
      <w:pPr>
        <w:spacing w:after="120"/>
        <w:rPr>
          <w:rFonts w:ascii="Times New Roman" w:hAnsi="Times New Roman"/>
          <w:sz w:val="24"/>
          <w:szCs w:val="24"/>
        </w:rPr>
      </w:pPr>
    </w:p>
    <w:p w:rsidR="0043423B" w:rsidRPr="00A8562C" w:rsidRDefault="0043423B" w:rsidP="0043423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562C">
        <w:rPr>
          <w:rFonts w:ascii="Times New Roman" w:hAnsi="Times New Roman"/>
          <w:b/>
          <w:sz w:val="24"/>
          <w:szCs w:val="24"/>
        </w:rPr>
        <w:t>Журнал периодических проверок на пригодность к эксплуатации</w:t>
      </w:r>
    </w:p>
    <w:p w:rsidR="0043423B" w:rsidRPr="00A8562C" w:rsidRDefault="0043423B" w:rsidP="0043423B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89"/>
        <w:gridCol w:w="3604"/>
        <w:gridCol w:w="3089"/>
        <w:gridCol w:w="1889"/>
      </w:tblGrid>
      <w:tr w:rsidR="0043423B" w:rsidRPr="00A8562C" w:rsidTr="00A525F7">
        <w:trPr>
          <w:cantSplit/>
          <w:trHeight w:val="696"/>
        </w:trPr>
        <w:tc>
          <w:tcPr>
            <w:tcW w:w="817" w:type="dxa"/>
            <w:vAlign w:val="center"/>
          </w:tcPr>
          <w:p w:rsidR="0043423B" w:rsidRPr="00A8562C" w:rsidRDefault="0043423B" w:rsidP="00A525F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8562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977" w:type="dxa"/>
            <w:vAlign w:val="center"/>
          </w:tcPr>
          <w:p w:rsidR="0043423B" w:rsidRPr="00A8562C" w:rsidRDefault="0043423B" w:rsidP="00A525F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8562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Обнаруженные повреждения, произведенный ремонт и прочая соответствующая информация</w:t>
            </w:r>
          </w:p>
        </w:tc>
        <w:tc>
          <w:tcPr>
            <w:tcW w:w="2551" w:type="dxa"/>
            <w:vAlign w:val="center"/>
          </w:tcPr>
          <w:p w:rsidR="0043423B" w:rsidRPr="00A8562C" w:rsidRDefault="0043423B" w:rsidP="00A525F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8562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Должность, ФИО и подпись ответственного лица</w:t>
            </w:r>
          </w:p>
        </w:tc>
        <w:tc>
          <w:tcPr>
            <w:tcW w:w="1560" w:type="dxa"/>
            <w:vAlign w:val="center"/>
          </w:tcPr>
          <w:p w:rsidR="0043423B" w:rsidRPr="00A8562C" w:rsidRDefault="0043423B" w:rsidP="00A525F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8562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Пригодность к эксплуатации</w:t>
            </w:r>
          </w:p>
        </w:tc>
      </w:tr>
      <w:tr w:rsidR="0043423B" w:rsidRPr="00A8562C" w:rsidTr="00A525F7">
        <w:trPr>
          <w:trHeight w:val="406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23B" w:rsidRPr="00A8562C" w:rsidTr="00A525F7">
        <w:trPr>
          <w:trHeight w:val="413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23B" w:rsidRPr="00A8562C" w:rsidTr="00A525F7">
        <w:trPr>
          <w:trHeight w:val="419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23B" w:rsidRPr="00A8562C" w:rsidTr="00A525F7">
        <w:trPr>
          <w:trHeight w:val="411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23B" w:rsidRPr="00A8562C" w:rsidTr="00A525F7">
        <w:trPr>
          <w:trHeight w:val="416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23B" w:rsidRPr="00A8562C" w:rsidTr="00A525F7">
        <w:trPr>
          <w:trHeight w:val="409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23B" w:rsidRPr="00A8562C" w:rsidTr="00A525F7">
        <w:trPr>
          <w:trHeight w:val="429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23B" w:rsidRPr="00A8562C" w:rsidTr="00A525F7">
        <w:trPr>
          <w:trHeight w:val="420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23B" w:rsidRPr="00A8562C" w:rsidTr="00A525F7">
        <w:trPr>
          <w:trHeight w:val="412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23B" w:rsidRPr="00A8562C" w:rsidTr="00A525F7">
        <w:trPr>
          <w:trHeight w:val="405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23B" w:rsidRPr="00A8562C" w:rsidTr="00A525F7">
        <w:trPr>
          <w:trHeight w:val="411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23B" w:rsidRPr="00A8562C" w:rsidTr="00A525F7">
        <w:trPr>
          <w:trHeight w:val="411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23B" w:rsidRPr="00A8562C" w:rsidTr="00A525F7">
        <w:trPr>
          <w:trHeight w:val="411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23B" w:rsidRPr="00A8562C" w:rsidTr="00A525F7">
        <w:trPr>
          <w:trHeight w:val="411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23B" w:rsidRPr="00A8562C" w:rsidTr="00A525F7">
        <w:trPr>
          <w:trHeight w:val="411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23B" w:rsidRPr="00A8562C" w:rsidTr="00A525F7">
        <w:trPr>
          <w:trHeight w:val="411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23B" w:rsidRPr="00A8562C" w:rsidTr="00A525F7">
        <w:trPr>
          <w:trHeight w:val="411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23B" w:rsidRPr="00A8562C" w:rsidTr="00A525F7">
        <w:trPr>
          <w:trHeight w:val="411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23B" w:rsidRPr="00A8562C" w:rsidTr="00A525F7">
        <w:trPr>
          <w:trHeight w:val="411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23B" w:rsidRPr="00A8562C" w:rsidTr="00A525F7">
        <w:trPr>
          <w:trHeight w:val="411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23B" w:rsidRPr="00A8562C" w:rsidTr="00A525F7">
        <w:trPr>
          <w:trHeight w:val="411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23B" w:rsidRPr="00A8562C" w:rsidTr="00A525F7">
        <w:trPr>
          <w:trHeight w:val="411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23B" w:rsidRPr="00A8562C" w:rsidTr="00A525F7">
        <w:trPr>
          <w:trHeight w:val="411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23B" w:rsidRPr="00A8562C" w:rsidTr="00A525F7">
        <w:trPr>
          <w:trHeight w:val="411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23B" w:rsidRPr="00A8562C" w:rsidTr="00A525F7">
        <w:trPr>
          <w:trHeight w:val="411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23B" w:rsidRPr="00A8562C" w:rsidTr="00A525F7">
        <w:trPr>
          <w:trHeight w:val="411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23B" w:rsidRPr="00A8562C" w:rsidTr="00A525F7">
        <w:trPr>
          <w:trHeight w:val="411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423B" w:rsidRPr="00A8562C" w:rsidTr="00A525F7">
        <w:trPr>
          <w:trHeight w:val="411"/>
        </w:trPr>
        <w:tc>
          <w:tcPr>
            <w:tcW w:w="81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3423B" w:rsidRPr="00A8562C" w:rsidRDefault="0043423B" w:rsidP="00A525F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3423B" w:rsidRPr="00A8562C" w:rsidRDefault="0043423B" w:rsidP="0043423B">
      <w:pPr>
        <w:ind w:left="720"/>
        <w:rPr>
          <w:rFonts w:ascii="Times New Roman" w:hAnsi="Times New Roman"/>
          <w:sz w:val="24"/>
          <w:szCs w:val="24"/>
        </w:rPr>
      </w:pPr>
    </w:p>
    <w:p w:rsidR="0046172C" w:rsidRPr="00A8562C" w:rsidRDefault="0046172C" w:rsidP="0043423B">
      <w:pPr>
        <w:ind w:left="720"/>
        <w:rPr>
          <w:rFonts w:ascii="Times New Roman" w:hAnsi="Times New Roman"/>
          <w:sz w:val="24"/>
          <w:szCs w:val="24"/>
        </w:rPr>
      </w:pPr>
    </w:p>
    <w:p w:rsidR="0046172C" w:rsidRPr="00A8562C" w:rsidRDefault="0046172C" w:rsidP="0043423B">
      <w:pPr>
        <w:ind w:left="720"/>
        <w:rPr>
          <w:rFonts w:ascii="Times New Roman" w:hAnsi="Times New Roman"/>
          <w:sz w:val="24"/>
          <w:szCs w:val="24"/>
        </w:rPr>
      </w:pPr>
    </w:p>
    <w:sectPr w:rsidR="0046172C" w:rsidRPr="00A8562C" w:rsidSect="00055D7B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A32DF"/>
    <w:multiLevelType w:val="multilevel"/>
    <w:tmpl w:val="AE521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381080"/>
    <w:multiLevelType w:val="multilevel"/>
    <w:tmpl w:val="4E2EA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A95D8B"/>
    <w:multiLevelType w:val="hybridMultilevel"/>
    <w:tmpl w:val="A66E7E9C"/>
    <w:lvl w:ilvl="0" w:tplc="6082CFF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222222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227F7"/>
    <w:multiLevelType w:val="multilevel"/>
    <w:tmpl w:val="F1D07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773C40"/>
    <w:multiLevelType w:val="multilevel"/>
    <w:tmpl w:val="2806F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B520FE"/>
    <w:multiLevelType w:val="hybridMultilevel"/>
    <w:tmpl w:val="E89E8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1713A5"/>
    <w:multiLevelType w:val="hybridMultilevel"/>
    <w:tmpl w:val="C720A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8F6866"/>
    <w:multiLevelType w:val="hybridMultilevel"/>
    <w:tmpl w:val="D50EF66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AC05E56"/>
    <w:multiLevelType w:val="multilevel"/>
    <w:tmpl w:val="BD4EE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792ABD"/>
    <w:multiLevelType w:val="multilevel"/>
    <w:tmpl w:val="AD369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460A3E"/>
    <w:multiLevelType w:val="hybridMultilevel"/>
    <w:tmpl w:val="F5729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E7301A"/>
    <w:multiLevelType w:val="multilevel"/>
    <w:tmpl w:val="09D81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B84280"/>
    <w:multiLevelType w:val="hybridMultilevel"/>
    <w:tmpl w:val="F894066A"/>
    <w:lvl w:ilvl="0" w:tplc="5172F28A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164836"/>
    <w:multiLevelType w:val="hybridMultilevel"/>
    <w:tmpl w:val="A4EC8998"/>
    <w:lvl w:ilvl="0" w:tplc="59407ECA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4">
    <w:nsid w:val="63DE01A5"/>
    <w:multiLevelType w:val="hybridMultilevel"/>
    <w:tmpl w:val="74C8BD92"/>
    <w:lvl w:ilvl="0" w:tplc="8AD0E5C2">
      <w:start w:val="1"/>
      <w:numFmt w:val="decimal"/>
      <w:lvlText w:val="3.%1."/>
      <w:lvlJc w:val="left"/>
      <w:pPr>
        <w:ind w:left="502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F70786"/>
    <w:multiLevelType w:val="hybridMultilevel"/>
    <w:tmpl w:val="95820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C337E3"/>
    <w:multiLevelType w:val="hybridMultilevel"/>
    <w:tmpl w:val="65C6D1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0"/>
  </w:num>
  <w:num w:numId="4">
    <w:abstractNumId w:val="8"/>
  </w:num>
  <w:num w:numId="5">
    <w:abstractNumId w:val="4"/>
  </w:num>
  <w:num w:numId="6">
    <w:abstractNumId w:val="2"/>
  </w:num>
  <w:num w:numId="7">
    <w:abstractNumId w:val="6"/>
  </w:num>
  <w:num w:numId="8">
    <w:abstractNumId w:val="13"/>
  </w:num>
  <w:num w:numId="9">
    <w:abstractNumId w:val="7"/>
  </w:num>
  <w:num w:numId="10">
    <w:abstractNumId w:val="16"/>
  </w:num>
  <w:num w:numId="11">
    <w:abstractNumId w:val="15"/>
  </w:num>
  <w:num w:numId="12">
    <w:abstractNumId w:val="9"/>
  </w:num>
  <w:num w:numId="13">
    <w:abstractNumId w:val="3"/>
  </w:num>
  <w:num w:numId="14">
    <w:abstractNumId w:val="14"/>
  </w:num>
  <w:num w:numId="15">
    <w:abstractNumId w:val="12"/>
  </w:num>
  <w:num w:numId="16">
    <w:abstractNumId w:val="10"/>
  </w:num>
  <w:num w:numId="17">
    <w:abstractNumId w:val="5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6E1F"/>
    <w:rsid w:val="000039C6"/>
    <w:rsid w:val="00005E70"/>
    <w:rsid w:val="000319EB"/>
    <w:rsid w:val="00033312"/>
    <w:rsid w:val="00055D7B"/>
    <w:rsid w:val="000739A8"/>
    <w:rsid w:val="00085D57"/>
    <w:rsid w:val="00095286"/>
    <w:rsid w:val="00097335"/>
    <w:rsid w:val="00097B0A"/>
    <w:rsid w:val="00097CDB"/>
    <w:rsid w:val="000A775D"/>
    <w:rsid w:val="000B0453"/>
    <w:rsid w:val="000B22F5"/>
    <w:rsid w:val="000C0B71"/>
    <w:rsid w:val="000D48B4"/>
    <w:rsid w:val="000F279F"/>
    <w:rsid w:val="00112C77"/>
    <w:rsid w:val="00114803"/>
    <w:rsid w:val="00127794"/>
    <w:rsid w:val="00127C27"/>
    <w:rsid w:val="00146098"/>
    <w:rsid w:val="00155406"/>
    <w:rsid w:val="00170DF6"/>
    <w:rsid w:val="00191EA4"/>
    <w:rsid w:val="00196AE3"/>
    <w:rsid w:val="001C58D2"/>
    <w:rsid w:val="001D3F5B"/>
    <w:rsid w:val="001D545C"/>
    <w:rsid w:val="001E1A38"/>
    <w:rsid w:val="001E44E2"/>
    <w:rsid w:val="001E6035"/>
    <w:rsid w:val="001F5A5A"/>
    <w:rsid w:val="001F6E36"/>
    <w:rsid w:val="00213653"/>
    <w:rsid w:val="0021592C"/>
    <w:rsid w:val="00215E25"/>
    <w:rsid w:val="002230F3"/>
    <w:rsid w:val="00236BF7"/>
    <w:rsid w:val="00256E1F"/>
    <w:rsid w:val="00265106"/>
    <w:rsid w:val="00280045"/>
    <w:rsid w:val="00284446"/>
    <w:rsid w:val="00294621"/>
    <w:rsid w:val="002A43DD"/>
    <w:rsid w:val="002B5B5E"/>
    <w:rsid w:val="002D0C02"/>
    <w:rsid w:val="002D414A"/>
    <w:rsid w:val="002D4FB8"/>
    <w:rsid w:val="002D680D"/>
    <w:rsid w:val="0031741F"/>
    <w:rsid w:val="00331F26"/>
    <w:rsid w:val="00343937"/>
    <w:rsid w:val="003669FD"/>
    <w:rsid w:val="003704CA"/>
    <w:rsid w:val="003860E6"/>
    <w:rsid w:val="003A620A"/>
    <w:rsid w:val="003B2AC6"/>
    <w:rsid w:val="003B6F25"/>
    <w:rsid w:val="003C19D3"/>
    <w:rsid w:val="003C5916"/>
    <w:rsid w:val="003C7E2D"/>
    <w:rsid w:val="003D12DC"/>
    <w:rsid w:val="003F4702"/>
    <w:rsid w:val="0040781A"/>
    <w:rsid w:val="00421124"/>
    <w:rsid w:val="00431021"/>
    <w:rsid w:val="0043423B"/>
    <w:rsid w:val="0046172C"/>
    <w:rsid w:val="00462A0C"/>
    <w:rsid w:val="00470628"/>
    <w:rsid w:val="00470723"/>
    <w:rsid w:val="00471C38"/>
    <w:rsid w:val="00484C1D"/>
    <w:rsid w:val="00494EFE"/>
    <w:rsid w:val="004A484B"/>
    <w:rsid w:val="004B1323"/>
    <w:rsid w:val="004C44FB"/>
    <w:rsid w:val="004D2533"/>
    <w:rsid w:val="004E2BB2"/>
    <w:rsid w:val="004E7D21"/>
    <w:rsid w:val="004F1529"/>
    <w:rsid w:val="004F294C"/>
    <w:rsid w:val="005268DD"/>
    <w:rsid w:val="00537254"/>
    <w:rsid w:val="00547E64"/>
    <w:rsid w:val="005545EF"/>
    <w:rsid w:val="00557359"/>
    <w:rsid w:val="00565CEB"/>
    <w:rsid w:val="00567D79"/>
    <w:rsid w:val="005713F1"/>
    <w:rsid w:val="00577A7B"/>
    <w:rsid w:val="005906D0"/>
    <w:rsid w:val="0059430B"/>
    <w:rsid w:val="005943A4"/>
    <w:rsid w:val="005A224C"/>
    <w:rsid w:val="005A4CBA"/>
    <w:rsid w:val="005B4586"/>
    <w:rsid w:val="005C6AE8"/>
    <w:rsid w:val="005E6540"/>
    <w:rsid w:val="005E67FB"/>
    <w:rsid w:val="00614F4B"/>
    <w:rsid w:val="0061620E"/>
    <w:rsid w:val="006372F0"/>
    <w:rsid w:val="00645D6F"/>
    <w:rsid w:val="0065268B"/>
    <w:rsid w:val="0067386F"/>
    <w:rsid w:val="00692C96"/>
    <w:rsid w:val="006931CE"/>
    <w:rsid w:val="006A41D0"/>
    <w:rsid w:val="006B3CBE"/>
    <w:rsid w:val="006B7E21"/>
    <w:rsid w:val="006C2FBD"/>
    <w:rsid w:val="006D252A"/>
    <w:rsid w:val="006E2BAC"/>
    <w:rsid w:val="00700EF8"/>
    <w:rsid w:val="00713406"/>
    <w:rsid w:val="00720F21"/>
    <w:rsid w:val="0072486D"/>
    <w:rsid w:val="00726ECE"/>
    <w:rsid w:val="007406DF"/>
    <w:rsid w:val="00741830"/>
    <w:rsid w:val="007662E6"/>
    <w:rsid w:val="0077163C"/>
    <w:rsid w:val="00773A95"/>
    <w:rsid w:val="00785E1D"/>
    <w:rsid w:val="007962E7"/>
    <w:rsid w:val="007B6B71"/>
    <w:rsid w:val="007C60FD"/>
    <w:rsid w:val="007D32DC"/>
    <w:rsid w:val="007D6493"/>
    <w:rsid w:val="007E3DA6"/>
    <w:rsid w:val="008322FA"/>
    <w:rsid w:val="00837B93"/>
    <w:rsid w:val="00837D9D"/>
    <w:rsid w:val="00843178"/>
    <w:rsid w:val="00843A76"/>
    <w:rsid w:val="00846301"/>
    <w:rsid w:val="00863AAC"/>
    <w:rsid w:val="008672A0"/>
    <w:rsid w:val="00873960"/>
    <w:rsid w:val="00873993"/>
    <w:rsid w:val="00876A18"/>
    <w:rsid w:val="0087752C"/>
    <w:rsid w:val="008B10C8"/>
    <w:rsid w:val="008B7FA2"/>
    <w:rsid w:val="008C057C"/>
    <w:rsid w:val="008D085F"/>
    <w:rsid w:val="008D217F"/>
    <w:rsid w:val="008D33A6"/>
    <w:rsid w:val="008E5FFD"/>
    <w:rsid w:val="009133FE"/>
    <w:rsid w:val="0091702B"/>
    <w:rsid w:val="0094378B"/>
    <w:rsid w:val="009618ED"/>
    <w:rsid w:val="00961BCE"/>
    <w:rsid w:val="00966845"/>
    <w:rsid w:val="0097047C"/>
    <w:rsid w:val="0099029B"/>
    <w:rsid w:val="009957AB"/>
    <w:rsid w:val="009B529E"/>
    <w:rsid w:val="009B5F57"/>
    <w:rsid w:val="009F6D96"/>
    <w:rsid w:val="00A06B77"/>
    <w:rsid w:val="00A104C3"/>
    <w:rsid w:val="00A11C74"/>
    <w:rsid w:val="00A25822"/>
    <w:rsid w:val="00A525F7"/>
    <w:rsid w:val="00A6797C"/>
    <w:rsid w:val="00A7150A"/>
    <w:rsid w:val="00A8562C"/>
    <w:rsid w:val="00A85EFE"/>
    <w:rsid w:val="00A9302D"/>
    <w:rsid w:val="00AB5FB2"/>
    <w:rsid w:val="00AF5DA7"/>
    <w:rsid w:val="00B022FC"/>
    <w:rsid w:val="00B06679"/>
    <w:rsid w:val="00B47FD4"/>
    <w:rsid w:val="00B528F2"/>
    <w:rsid w:val="00B602A3"/>
    <w:rsid w:val="00B61123"/>
    <w:rsid w:val="00B6693A"/>
    <w:rsid w:val="00B720F9"/>
    <w:rsid w:val="00BC51B3"/>
    <w:rsid w:val="00BC5572"/>
    <w:rsid w:val="00BD0EBC"/>
    <w:rsid w:val="00BD44FA"/>
    <w:rsid w:val="00BD6D8D"/>
    <w:rsid w:val="00BE130E"/>
    <w:rsid w:val="00C25185"/>
    <w:rsid w:val="00C411A4"/>
    <w:rsid w:val="00C70712"/>
    <w:rsid w:val="00CD16FB"/>
    <w:rsid w:val="00CE1A0A"/>
    <w:rsid w:val="00CF227C"/>
    <w:rsid w:val="00CF34D9"/>
    <w:rsid w:val="00D07168"/>
    <w:rsid w:val="00D2021F"/>
    <w:rsid w:val="00D24C9B"/>
    <w:rsid w:val="00D31BE9"/>
    <w:rsid w:val="00D33DA2"/>
    <w:rsid w:val="00D44E48"/>
    <w:rsid w:val="00D53D67"/>
    <w:rsid w:val="00D55C1A"/>
    <w:rsid w:val="00D65C51"/>
    <w:rsid w:val="00D66B02"/>
    <w:rsid w:val="00D711F8"/>
    <w:rsid w:val="00DA4CB4"/>
    <w:rsid w:val="00DB34C5"/>
    <w:rsid w:val="00DB4C4B"/>
    <w:rsid w:val="00DC676C"/>
    <w:rsid w:val="00DF7AC0"/>
    <w:rsid w:val="00E07196"/>
    <w:rsid w:val="00E20A62"/>
    <w:rsid w:val="00E26FB5"/>
    <w:rsid w:val="00E41EC1"/>
    <w:rsid w:val="00E4333F"/>
    <w:rsid w:val="00E52137"/>
    <w:rsid w:val="00E548E5"/>
    <w:rsid w:val="00E637DF"/>
    <w:rsid w:val="00E66A80"/>
    <w:rsid w:val="00E75847"/>
    <w:rsid w:val="00E82A6C"/>
    <w:rsid w:val="00EE3E44"/>
    <w:rsid w:val="00EE7DD4"/>
    <w:rsid w:val="00EF6F06"/>
    <w:rsid w:val="00F04A60"/>
    <w:rsid w:val="00F170F9"/>
    <w:rsid w:val="00F17275"/>
    <w:rsid w:val="00F268DB"/>
    <w:rsid w:val="00F32022"/>
    <w:rsid w:val="00F477DC"/>
    <w:rsid w:val="00F55F90"/>
    <w:rsid w:val="00F644DA"/>
    <w:rsid w:val="00F83D5C"/>
    <w:rsid w:val="00FA2195"/>
    <w:rsid w:val="00FA5904"/>
    <w:rsid w:val="00FA6782"/>
    <w:rsid w:val="00FB5D50"/>
    <w:rsid w:val="00FC41E3"/>
    <w:rsid w:val="00FE0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8D2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qFormat/>
    <w:rsid w:val="009704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qFormat/>
    <w:rsid w:val="001D545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BE130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6693A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713F1"/>
  </w:style>
  <w:style w:type="character" w:styleId="a3">
    <w:name w:val="Hyperlink"/>
    <w:basedOn w:val="a0"/>
    <w:rsid w:val="0097047C"/>
    <w:rPr>
      <w:color w:val="0000FF"/>
      <w:u w:val="single"/>
    </w:rPr>
  </w:style>
  <w:style w:type="paragraph" w:styleId="a4">
    <w:name w:val="Normal (Web)"/>
    <w:basedOn w:val="a"/>
    <w:uiPriority w:val="99"/>
    <w:rsid w:val="00B611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61123"/>
    <w:rPr>
      <w:b/>
      <w:bCs/>
    </w:rPr>
  </w:style>
  <w:style w:type="character" w:styleId="a6">
    <w:name w:val="Emphasis"/>
    <w:basedOn w:val="a0"/>
    <w:uiPriority w:val="20"/>
    <w:qFormat/>
    <w:rsid w:val="00B61123"/>
    <w:rPr>
      <w:i/>
      <w:iCs/>
    </w:rPr>
  </w:style>
  <w:style w:type="character" w:customStyle="1" w:styleId="caps">
    <w:name w:val="caps"/>
    <w:basedOn w:val="a0"/>
    <w:rsid w:val="00B6693A"/>
  </w:style>
  <w:style w:type="character" w:customStyle="1" w:styleId="price-old">
    <w:name w:val="price-old"/>
    <w:basedOn w:val="a0"/>
    <w:rsid w:val="004E2BB2"/>
  </w:style>
  <w:style w:type="character" w:customStyle="1" w:styleId="price-new">
    <w:name w:val="price-new"/>
    <w:basedOn w:val="a0"/>
    <w:rsid w:val="004E2BB2"/>
  </w:style>
  <w:style w:type="character" w:customStyle="1" w:styleId="required">
    <w:name w:val="required"/>
    <w:basedOn w:val="a0"/>
    <w:rsid w:val="001D545C"/>
  </w:style>
  <w:style w:type="paragraph" w:customStyle="1" w:styleId="right">
    <w:name w:val="right"/>
    <w:basedOn w:val="a"/>
    <w:rsid w:val="00170D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eft">
    <w:name w:val="left"/>
    <w:basedOn w:val="a"/>
    <w:rsid w:val="00170D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r-only">
    <w:name w:val="sr-only"/>
    <w:basedOn w:val="a0"/>
    <w:rsid w:val="00CD16FB"/>
  </w:style>
  <w:style w:type="paragraph" w:customStyle="1" w:styleId="author">
    <w:name w:val="author"/>
    <w:basedOn w:val="a"/>
    <w:rsid w:val="00CD16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4D2533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434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423B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uiPriority w:val="34"/>
    <w:qFormat/>
    <w:rsid w:val="00A525F7"/>
    <w:pPr>
      <w:spacing w:after="200" w:line="276" w:lineRule="auto"/>
      <w:ind w:left="720"/>
      <w:contextualSpacing/>
    </w:pPr>
  </w:style>
  <w:style w:type="table" w:styleId="ab">
    <w:name w:val="Table Grid"/>
    <w:basedOn w:val="a1"/>
    <w:uiPriority w:val="59"/>
    <w:rsid w:val="0046172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4F152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3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15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</w:div>
        <w:div w:id="1884293252">
          <w:marLeft w:val="0"/>
          <w:marRight w:val="0"/>
          <w:marTop w:val="0"/>
          <w:marBottom w:val="150"/>
          <w:divBdr>
            <w:top w:val="single" w:sz="6" w:space="4" w:color="E7E7E7"/>
            <w:left w:val="none" w:sz="0" w:space="0" w:color="auto"/>
            <w:bottom w:val="single" w:sz="6" w:space="8" w:color="E7E7E7"/>
            <w:right w:val="none" w:sz="0" w:space="0" w:color="auto"/>
          </w:divBdr>
        </w:div>
      </w:divsChild>
    </w:div>
    <w:div w:id="8658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435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</w:div>
        <w:div w:id="413630103">
          <w:marLeft w:val="0"/>
          <w:marRight w:val="0"/>
          <w:marTop w:val="0"/>
          <w:marBottom w:val="150"/>
          <w:divBdr>
            <w:top w:val="single" w:sz="6" w:space="4" w:color="E7E7E7"/>
            <w:left w:val="none" w:sz="0" w:space="0" w:color="auto"/>
            <w:bottom w:val="single" w:sz="6" w:space="8" w:color="E7E7E7"/>
            <w:right w:val="none" w:sz="0" w:space="0" w:color="auto"/>
          </w:divBdr>
        </w:div>
        <w:div w:id="1654483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201480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2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9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hyperlink" Target="https://krok.biz/info/images/66.jpg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</TotalTime>
  <Pages>1</Pages>
  <Words>3576</Words>
  <Characters>20389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Новость:Торговая марка «Крок» представляет новую проушину для ледобуров и ультралегкую ручку- вертушку к ним</vt:lpstr>
    </vt:vector>
  </TitlesOfParts>
  <Company>diakov.net</Company>
  <LinksUpToDate>false</LinksUpToDate>
  <CharactersWithSpaces>23918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Новость:Торговая марка «Крок» представляет новую проушину для ледобуров и ультралегкую ручку- вертушку к ним</dc:title>
  <dc:creator>Толик</dc:creator>
  <cp:lastModifiedBy>User</cp:lastModifiedBy>
  <cp:revision>31</cp:revision>
  <cp:lastPrinted>2018-12-26T10:57:00Z</cp:lastPrinted>
  <dcterms:created xsi:type="dcterms:W3CDTF">2018-12-26T10:21:00Z</dcterms:created>
  <dcterms:modified xsi:type="dcterms:W3CDTF">2019-06-25T18:40:00Z</dcterms:modified>
</cp:coreProperties>
</file>