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92" w:rsidRDefault="00172A18" w:rsidP="00733935">
      <w:pPr>
        <w:pStyle w:val="a9"/>
        <w:jc w:val="center"/>
        <w:rPr>
          <w:rStyle w:val="caps"/>
          <w:b/>
          <w:bCs/>
          <w:color w:val="000000"/>
          <w:sz w:val="32"/>
          <w:szCs w:val="32"/>
        </w:rPr>
      </w:pPr>
      <w:r w:rsidRPr="00733935">
        <w:rPr>
          <w:rStyle w:val="caps"/>
          <w:b/>
          <w:bCs/>
          <w:color w:val="000000"/>
          <w:sz w:val="32"/>
          <w:szCs w:val="32"/>
        </w:rPr>
        <w:t>ПАСПОРТ</w:t>
      </w:r>
      <w:bookmarkStart w:id="0" w:name="_GoBack"/>
      <w:bookmarkEnd w:id="0"/>
    </w:p>
    <w:p w:rsidR="00172A18" w:rsidRDefault="00BE0C92" w:rsidP="00733935">
      <w:pPr>
        <w:pStyle w:val="a9"/>
        <w:jc w:val="center"/>
        <w:rPr>
          <w:rStyle w:val="a5"/>
          <w:color w:val="000000"/>
          <w:sz w:val="32"/>
          <w:szCs w:val="32"/>
        </w:rPr>
      </w:pPr>
      <w:r>
        <w:rPr>
          <w:rStyle w:val="caps"/>
          <w:b/>
          <w:bCs/>
          <w:color w:val="000000"/>
          <w:sz w:val="32"/>
          <w:szCs w:val="32"/>
        </w:rPr>
        <w:t>Мобильные безроликовые</w:t>
      </w:r>
      <w:r w:rsidR="00CD629E">
        <w:rPr>
          <w:rStyle w:val="caps"/>
          <w:b/>
          <w:bCs/>
          <w:color w:val="000000"/>
          <w:sz w:val="32"/>
          <w:szCs w:val="32"/>
        </w:rPr>
        <w:t xml:space="preserve"> анкерные точки серии «Бегунок»</w:t>
      </w:r>
      <w:r w:rsidR="00172A18" w:rsidRPr="00733935">
        <w:rPr>
          <w:b/>
          <w:sz w:val="32"/>
          <w:szCs w:val="32"/>
        </w:rPr>
        <w:br/>
      </w:r>
      <w:r w:rsidR="00172A18" w:rsidRPr="00F23362">
        <w:rPr>
          <w:rStyle w:val="a5"/>
          <w:color w:val="000000"/>
          <w:sz w:val="32"/>
          <w:szCs w:val="32"/>
        </w:rPr>
        <w:t>«</w:t>
      </w:r>
      <w:r w:rsidR="003B21CF">
        <w:rPr>
          <w:rStyle w:val="a5"/>
          <w:color w:val="000000"/>
          <w:sz w:val="32"/>
          <w:szCs w:val="32"/>
        </w:rPr>
        <w:t>СКОБА-14</w:t>
      </w:r>
      <w:r w:rsidR="00172A18" w:rsidRPr="00F23362">
        <w:rPr>
          <w:rStyle w:val="a5"/>
          <w:color w:val="000000"/>
          <w:sz w:val="32"/>
          <w:szCs w:val="32"/>
        </w:rPr>
        <w:t>»</w:t>
      </w:r>
      <w:r w:rsidR="003B21CF">
        <w:rPr>
          <w:rStyle w:val="a5"/>
          <w:color w:val="000000"/>
          <w:sz w:val="32"/>
          <w:szCs w:val="32"/>
        </w:rPr>
        <w:t xml:space="preserve"> и «СКОБА-14</w:t>
      </w:r>
      <w:r w:rsidR="003B21CF">
        <w:rPr>
          <w:rStyle w:val="a5"/>
          <w:color w:val="000000"/>
          <w:sz w:val="32"/>
          <w:szCs w:val="32"/>
          <w:lang w:val="en-US"/>
        </w:rPr>
        <w:t>R</w:t>
      </w:r>
      <w:r w:rsidR="003B21CF">
        <w:rPr>
          <w:rStyle w:val="a5"/>
          <w:color w:val="000000"/>
          <w:sz w:val="32"/>
          <w:szCs w:val="32"/>
        </w:rPr>
        <w:t>»</w:t>
      </w:r>
    </w:p>
    <w:p w:rsidR="003B21CF" w:rsidRPr="003B21CF" w:rsidRDefault="003B21CF" w:rsidP="00733935">
      <w:pPr>
        <w:pStyle w:val="a9"/>
        <w:jc w:val="center"/>
        <w:rPr>
          <w:sz w:val="32"/>
          <w:szCs w:val="32"/>
        </w:rPr>
      </w:pPr>
      <w:r>
        <w:rPr>
          <w:rStyle w:val="a5"/>
          <w:color w:val="000000"/>
          <w:sz w:val="32"/>
          <w:szCs w:val="32"/>
        </w:rPr>
        <w:t>(неразъемные и разъемные)</w:t>
      </w:r>
    </w:p>
    <w:p w:rsidR="00374999" w:rsidRDefault="003B21CF" w:rsidP="00F23362">
      <w:pPr>
        <w:pStyle w:val="a9"/>
        <w:jc w:val="center"/>
        <w:rPr>
          <w:rStyle w:val="a5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84922" cy="23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92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99" w:rsidRDefault="00374999" w:rsidP="00F23362">
      <w:pPr>
        <w:pStyle w:val="a9"/>
        <w:jc w:val="center"/>
        <w:rPr>
          <w:rStyle w:val="a5"/>
          <w:color w:val="000000"/>
          <w:sz w:val="28"/>
          <w:szCs w:val="28"/>
        </w:rPr>
      </w:pPr>
    </w:p>
    <w:p w:rsidR="00172A18" w:rsidRPr="004118DC" w:rsidRDefault="00D021B3" w:rsidP="00D021B3">
      <w:pPr>
        <w:pStyle w:val="a9"/>
        <w:ind w:left="720"/>
        <w:jc w:val="center"/>
        <w:rPr>
          <w:rStyle w:val="a5"/>
          <w:bCs w:val="0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1. </w:t>
      </w:r>
      <w:r w:rsidR="00172A18" w:rsidRPr="004118DC">
        <w:rPr>
          <w:rStyle w:val="a5"/>
          <w:color w:val="000000"/>
          <w:sz w:val="28"/>
          <w:szCs w:val="28"/>
        </w:rPr>
        <w:t>Общие сведения</w:t>
      </w:r>
    </w:p>
    <w:p w:rsidR="00CD629E" w:rsidRDefault="00E91FF7" w:rsidP="00CD629E">
      <w:pPr>
        <w:pStyle w:val="a9"/>
        <w:ind w:firstLine="567"/>
        <w:jc w:val="both"/>
        <w:rPr>
          <w:rFonts w:eastAsia="Courier New"/>
        </w:rPr>
      </w:pPr>
      <w:r>
        <w:rPr>
          <w:rStyle w:val="a5"/>
          <w:b w:val="0"/>
          <w:color w:val="000000"/>
        </w:rPr>
        <w:t>1.1.</w:t>
      </w:r>
      <w:r w:rsidR="00D15896">
        <w:rPr>
          <w:rStyle w:val="a5"/>
          <w:b w:val="0"/>
          <w:color w:val="FFFFFF" w:themeColor="background1"/>
        </w:rPr>
        <w:t xml:space="preserve"> </w:t>
      </w:r>
      <w:r w:rsidR="00A53B4D">
        <w:rPr>
          <w:rStyle w:val="a5"/>
          <w:i/>
          <w:color w:val="000000"/>
        </w:rPr>
        <w:t>Соединительн</w:t>
      </w:r>
      <w:r w:rsidR="00BE0C92">
        <w:rPr>
          <w:rStyle w:val="a5"/>
          <w:i/>
          <w:color w:val="000000"/>
        </w:rPr>
        <w:t>ы</w:t>
      </w:r>
      <w:r w:rsidR="00A53B4D">
        <w:rPr>
          <w:rStyle w:val="a5"/>
          <w:i/>
          <w:color w:val="000000"/>
        </w:rPr>
        <w:t>е зве</w:t>
      </w:r>
      <w:r w:rsidR="00BE0C92">
        <w:rPr>
          <w:rStyle w:val="a5"/>
          <w:i/>
          <w:color w:val="000000"/>
        </w:rPr>
        <w:t>нья</w:t>
      </w:r>
      <w:r w:rsidR="00172A18" w:rsidRPr="00F23362">
        <w:rPr>
          <w:rStyle w:val="a5"/>
          <w:i/>
          <w:color w:val="000000"/>
        </w:rPr>
        <w:t xml:space="preserve"> «</w:t>
      </w:r>
      <w:r w:rsidR="00A53B4D">
        <w:rPr>
          <w:rStyle w:val="a5"/>
          <w:i/>
          <w:color w:val="000000"/>
        </w:rPr>
        <w:t>СКОБА</w:t>
      </w:r>
      <w:r w:rsidR="00172A18" w:rsidRPr="00F23362">
        <w:rPr>
          <w:rStyle w:val="a5"/>
          <w:i/>
          <w:color w:val="000000"/>
        </w:rPr>
        <w:t>»</w:t>
      </w:r>
      <w:r w:rsidR="004B276A">
        <w:rPr>
          <w:rStyle w:val="a5"/>
          <w:i/>
          <w:color w:val="000000"/>
        </w:rPr>
        <w:t xml:space="preserve"> </w:t>
      </w:r>
      <w:r w:rsidR="0096080C">
        <w:t xml:space="preserve">(далее – </w:t>
      </w:r>
      <w:r w:rsidR="00A53B4D" w:rsidRPr="00A53B4D">
        <w:rPr>
          <w:i/>
        </w:rPr>
        <w:t>звено</w:t>
      </w:r>
      <w:r w:rsidR="003348C7" w:rsidRPr="00A53B4D">
        <w:rPr>
          <w:i/>
        </w:rPr>
        <w:t>,</w:t>
      </w:r>
      <w:r w:rsidR="00547504">
        <w:rPr>
          <w:i/>
        </w:rPr>
        <w:t xml:space="preserve"> устройство,</w:t>
      </w:r>
      <w:r w:rsidR="003348C7">
        <w:rPr>
          <w:i/>
        </w:rPr>
        <w:t xml:space="preserve"> изделие</w:t>
      </w:r>
      <w:r w:rsidR="0096080C">
        <w:t xml:space="preserve">) </w:t>
      </w:r>
      <w:r w:rsidR="00172A18" w:rsidRPr="00F23362">
        <w:t>—</w:t>
      </w:r>
      <w:r w:rsidR="005039E0">
        <w:t xml:space="preserve"> </w:t>
      </w:r>
      <w:r w:rsidR="005D07BC">
        <w:t>мобильные (</w:t>
      </w:r>
      <w:r w:rsidR="005D07BC" w:rsidRPr="006F6576">
        <w:rPr>
          <w:rFonts w:eastAsia="Courier New"/>
        </w:rPr>
        <w:t>подвижные</w:t>
      </w:r>
      <w:r w:rsidR="005D07BC">
        <w:rPr>
          <w:rFonts w:eastAsia="Courier New"/>
        </w:rPr>
        <w:t>)</w:t>
      </w:r>
      <w:r w:rsidR="005D07BC" w:rsidRPr="006F6576">
        <w:rPr>
          <w:rFonts w:eastAsia="Courier New"/>
        </w:rPr>
        <w:t xml:space="preserve"> </w:t>
      </w:r>
      <w:r w:rsidR="00BE0C92">
        <w:rPr>
          <w:rFonts w:eastAsia="Courier New"/>
        </w:rPr>
        <w:t xml:space="preserve">безроликовые </w:t>
      </w:r>
      <w:r w:rsidR="005D07BC" w:rsidRPr="006F6576">
        <w:rPr>
          <w:rFonts w:eastAsia="Courier New"/>
        </w:rPr>
        <w:t xml:space="preserve">анкерные точки </w:t>
      </w:r>
      <w:r w:rsidR="00BE0C92">
        <w:rPr>
          <w:rFonts w:eastAsia="Courier New"/>
        </w:rPr>
        <w:t>серии «Бегунок»</w:t>
      </w:r>
      <w:r w:rsidR="00CD629E">
        <w:rPr>
          <w:rFonts w:eastAsia="Courier New"/>
        </w:rPr>
        <w:t>, предназначенные</w:t>
      </w:r>
      <w:r w:rsidR="00BE0C92">
        <w:rPr>
          <w:rFonts w:eastAsia="Courier New"/>
        </w:rPr>
        <w:t xml:space="preserve"> </w:t>
      </w:r>
      <w:r w:rsidR="005D07BC" w:rsidRPr="006F6576">
        <w:rPr>
          <w:rFonts w:eastAsia="Courier New"/>
        </w:rPr>
        <w:t xml:space="preserve">для </w:t>
      </w:r>
      <w:r w:rsidR="005D07BC">
        <w:rPr>
          <w:rFonts w:eastAsia="Courier New"/>
        </w:rPr>
        <w:t xml:space="preserve">соединения с </w:t>
      </w:r>
      <w:r w:rsidR="005D07BC" w:rsidRPr="006F6576">
        <w:rPr>
          <w:rFonts w:eastAsia="Courier New"/>
        </w:rPr>
        <w:t>анкерны</w:t>
      </w:r>
      <w:r w:rsidR="005D07BC">
        <w:rPr>
          <w:rFonts w:eastAsia="Courier New"/>
        </w:rPr>
        <w:t>ми</w:t>
      </w:r>
      <w:r w:rsidR="005D07BC" w:rsidRPr="006F6576">
        <w:rPr>
          <w:rFonts w:eastAsia="Courier New"/>
        </w:rPr>
        <w:t xml:space="preserve"> лини</w:t>
      </w:r>
      <w:r w:rsidR="005D07BC">
        <w:rPr>
          <w:rFonts w:eastAsia="Courier New"/>
        </w:rPr>
        <w:t>ями</w:t>
      </w:r>
      <w:r w:rsidR="005D07BC" w:rsidRPr="006F6576">
        <w:rPr>
          <w:rFonts w:eastAsia="Courier New"/>
        </w:rPr>
        <w:t xml:space="preserve"> типа «</w:t>
      </w:r>
      <w:r w:rsidR="005D07BC">
        <w:rPr>
          <w:rFonts w:eastAsia="Courier New"/>
        </w:rPr>
        <w:t>СКОБА</w:t>
      </w:r>
      <w:r w:rsidR="005D07BC" w:rsidRPr="006F6576">
        <w:rPr>
          <w:rFonts w:eastAsia="Courier New"/>
        </w:rPr>
        <w:t>»</w:t>
      </w:r>
      <w:r w:rsidR="00BE0C92">
        <w:rPr>
          <w:rFonts w:eastAsia="Courier New"/>
        </w:rPr>
        <w:t>.</w:t>
      </w:r>
    </w:p>
    <w:p w:rsidR="00CD629E" w:rsidRDefault="005D07BC" w:rsidP="00CD629E">
      <w:pPr>
        <w:pStyle w:val="a9"/>
        <w:ind w:firstLine="567"/>
        <w:jc w:val="both"/>
        <w:rPr>
          <w:rFonts w:eastAsia="Courier New"/>
        </w:rPr>
      </w:pPr>
      <w:r>
        <w:t xml:space="preserve">1.2. </w:t>
      </w:r>
      <w:r w:rsidR="00BE0C92">
        <w:rPr>
          <w:rFonts w:eastAsia="Courier New"/>
        </w:rPr>
        <w:t>А</w:t>
      </w:r>
      <w:r w:rsidR="00BE0C92" w:rsidRPr="006F6576">
        <w:rPr>
          <w:rFonts w:eastAsia="Courier New"/>
        </w:rPr>
        <w:t>нкерны</w:t>
      </w:r>
      <w:r w:rsidR="00BE0C92">
        <w:rPr>
          <w:rFonts w:eastAsia="Courier New"/>
        </w:rPr>
        <w:t>е</w:t>
      </w:r>
      <w:r w:rsidR="00BE0C92" w:rsidRPr="006F6576">
        <w:rPr>
          <w:rFonts w:eastAsia="Courier New"/>
        </w:rPr>
        <w:t xml:space="preserve"> лини</w:t>
      </w:r>
      <w:r w:rsidR="00BE0C92">
        <w:rPr>
          <w:rFonts w:eastAsia="Courier New"/>
        </w:rPr>
        <w:t>и</w:t>
      </w:r>
      <w:r w:rsidR="00BE0C92" w:rsidRPr="006F6576">
        <w:rPr>
          <w:rFonts w:eastAsia="Courier New"/>
        </w:rPr>
        <w:t xml:space="preserve"> типа «</w:t>
      </w:r>
      <w:r w:rsidR="00BE0C92">
        <w:rPr>
          <w:rFonts w:eastAsia="Courier New"/>
        </w:rPr>
        <w:t>СКОБА</w:t>
      </w:r>
      <w:r w:rsidR="00BE0C92" w:rsidRPr="006F6576">
        <w:rPr>
          <w:rFonts w:eastAsia="Courier New"/>
        </w:rPr>
        <w:t>»</w:t>
      </w:r>
      <w:r w:rsidR="00BE0C92">
        <w:rPr>
          <w:rFonts w:eastAsia="Courier New"/>
        </w:rPr>
        <w:t xml:space="preserve"> </w:t>
      </w:r>
      <w:r w:rsidR="00CD629E">
        <w:rPr>
          <w:rFonts w:eastAsia="Courier New"/>
        </w:rPr>
        <w:t xml:space="preserve">– это </w:t>
      </w:r>
      <w:r w:rsidR="00BE0C92">
        <w:rPr>
          <w:rFonts w:eastAsia="Courier New"/>
        </w:rPr>
        <w:t xml:space="preserve">гибкие линии, </w:t>
      </w:r>
      <w:r w:rsidR="00BE0C92" w:rsidRPr="0044106E">
        <w:t xml:space="preserve">в которых концевыми и промежуточными анкерными </w:t>
      </w:r>
      <w:r w:rsidR="00BE0C92">
        <w:t>точками</w:t>
      </w:r>
      <w:r w:rsidR="00BE0C92" w:rsidRPr="0044106E">
        <w:t xml:space="preserve"> служат </w:t>
      </w:r>
      <w:r w:rsidR="00BE0C92">
        <w:t xml:space="preserve">специальные </w:t>
      </w:r>
      <w:r w:rsidR="00BE0C92" w:rsidRPr="0044106E">
        <w:t>консоли с пластинами</w:t>
      </w:r>
      <w:r w:rsidR="00BE0C92">
        <w:t>, служащими</w:t>
      </w:r>
      <w:r w:rsidR="00BE0C92" w:rsidRPr="0044106E">
        <w:t xml:space="preserve"> для закрепления стального троса линии с помощью монтажных </w:t>
      </w:r>
      <w:r w:rsidR="00BE0C92">
        <w:t xml:space="preserve">стандартных резьбовых </w:t>
      </w:r>
      <w:r w:rsidR="00BE0C92" w:rsidRPr="0044106E">
        <w:t>жимков</w:t>
      </w:r>
      <w:r w:rsidR="00BE0C92">
        <w:t>.</w:t>
      </w:r>
    </w:p>
    <w:p w:rsidR="00CD629E" w:rsidRDefault="005D07BC" w:rsidP="00CD629E">
      <w:pPr>
        <w:pStyle w:val="a9"/>
        <w:ind w:firstLine="567"/>
        <w:jc w:val="both"/>
        <w:rPr>
          <w:rFonts w:eastAsia="Courier New"/>
        </w:rPr>
      </w:pPr>
      <w:r>
        <w:rPr>
          <w:rFonts w:eastAsia="Courier New"/>
        </w:rPr>
        <w:t xml:space="preserve">1.3. </w:t>
      </w:r>
      <w:r w:rsidR="00BE0C92" w:rsidRPr="00BE0C92">
        <w:rPr>
          <w:rStyle w:val="a5"/>
          <w:b w:val="0"/>
          <w:color w:val="000000"/>
        </w:rPr>
        <w:t>Соединительные звенья «СКОБА»</w:t>
      </w:r>
      <w:r w:rsidR="00BE0C92">
        <w:rPr>
          <w:rStyle w:val="a5"/>
          <w:i/>
          <w:color w:val="000000"/>
        </w:rPr>
        <w:t xml:space="preserve"> </w:t>
      </w:r>
      <w:r w:rsidR="00BE0C92">
        <w:rPr>
          <w:rFonts w:eastAsia="Courier New"/>
        </w:rPr>
        <w:t>используются для того, чтобы процесс страховки на таких линиях был непрерывным.</w:t>
      </w:r>
    </w:p>
    <w:p w:rsidR="005039E0" w:rsidRPr="00CD629E" w:rsidRDefault="00BE0C92" w:rsidP="00CD629E">
      <w:pPr>
        <w:pStyle w:val="a9"/>
        <w:ind w:firstLine="567"/>
        <w:jc w:val="both"/>
        <w:rPr>
          <w:rFonts w:eastAsia="Courier New"/>
        </w:rPr>
      </w:pPr>
      <w:r>
        <w:rPr>
          <w:rFonts w:eastAsia="Courier New"/>
        </w:rPr>
        <w:t>1.4. К соединительным звеньям</w:t>
      </w:r>
      <w:r w:rsidRPr="006F6576">
        <w:rPr>
          <w:rFonts w:eastAsia="Courier New"/>
        </w:rPr>
        <w:t>, в свою очередь, присоедин</w:t>
      </w:r>
      <w:r>
        <w:rPr>
          <w:rFonts w:eastAsia="Courier New"/>
        </w:rPr>
        <w:t>яется</w:t>
      </w:r>
      <w:r w:rsidRPr="006F6576">
        <w:rPr>
          <w:rFonts w:eastAsia="Courier New"/>
        </w:rPr>
        <w:t xml:space="preserve"> средство индивидуальной защиты </w:t>
      </w:r>
      <w:r>
        <w:rPr>
          <w:rFonts w:eastAsia="Courier New"/>
        </w:rPr>
        <w:t xml:space="preserve">(СИЗ) </w:t>
      </w:r>
      <w:r w:rsidRPr="006F6576">
        <w:rPr>
          <w:rFonts w:eastAsia="Courier New"/>
        </w:rPr>
        <w:t>от падения с высоты</w:t>
      </w:r>
      <w:r>
        <w:rPr>
          <w:rFonts w:eastAsia="Courier New"/>
        </w:rPr>
        <w:t xml:space="preserve"> пользователя</w:t>
      </w:r>
      <w:r w:rsidRPr="006F6576">
        <w:rPr>
          <w:rFonts w:eastAsia="Courier New"/>
        </w:rPr>
        <w:t>.</w:t>
      </w:r>
    </w:p>
    <w:p w:rsidR="005039E0" w:rsidRPr="00F62272" w:rsidRDefault="005039E0" w:rsidP="0085245E">
      <w:pPr>
        <w:pStyle w:val="a9"/>
        <w:jc w:val="both"/>
        <w:rPr>
          <w:sz w:val="28"/>
          <w:szCs w:val="28"/>
        </w:rPr>
      </w:pPr>
    </w:p>
    <w:p w:rsidR="004118DC" w:rsidRPr="00F62272" w:rsidRDefault="00D021B3" w:rsidP="00D021B3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F62272">
        <w:rPr>
          <w:rStyle w:val="a5"/>
          <w:color w:val="000000"/>
          <w:sz w:val="28"/>
          <w:szCs w:val="28"/>
        </w:rPr>
        <w:t xml:space="preserve">2. </w:t>
      </w:r>
      <w:r w:rsidR="00172A18" w:rsidRPr="00F62272">
        <w:rPr>
          <w:rStyle w:val="a5"/>
          <w:color w:val="000000"/>
          <w:sz w:val="28"/>
          <w:szCs w:val="28"/>
        </w:rPr>
        <w:t>Технические характеристики и принцип работы</w:t>
      </w:r>
    </w:p>
    <w:p w:rsidR="0004125D" w:rsidRDefault="00D021B3" w:rsidP="004B276A">
      <w:pPr>
        <w:pStyle w:val="a9"/>
        <w:ind w:firstLine="567"/>
        <w:jc w:val="both"/>
      </w:pPr>
      <w:r>
        <w:rPr>
          <w:rStyle w:val="22"/>
          <w:rFonts w:ascii="Times New Roman" w:hAnsi="Times New Roman" w:cs="Times New Roman"/>
          <w:b w:val="0"/>
          <w:color w:val="000000"/>
          <w:sz w:val="24"/>
          <w:szCs w:val="24"/>
        </w:rPr>
        <w:t>2.</w:t>
      </w:r>
      <w:r>
        <w:t>1.</w:t>
      </w:r>
      <w:r w:rsidR="00B63385">
        <w:t xml:space="preserve"> Принцип работы </w:t>
      </w:r>
      <w:r w:rsidR="0004125D" w:rsidRPr="00BF4C01">
        <w:rPr>
          <w:rStyle w:val="a5"/>
          <w:color w:val="000000"/>
        </w:rPr>
        <w:t xml:space="preserve">соединительного звена </w:t>
      </w:r>
      <w:r w:rsidR="00B63385" w:rsidRPr="00BF4C01">
        <w:rPr>
          <w:rStyle w:val="a5"/>
          <w:color w:val="000000"/>
        </w:rPr>
        <w:t>«</w:t>
      </w:r>
      <w:r w:rsidR="0004125D" w:rsidRPr="00BF4C01">
        <w:rPr>
          <w:rStyle w:val="a5"/>
          <w:color w:val="000000"/>
        </w:rPr>
        <w:t>СКОБА</w:t>
      </w:r>
      <w:r w:rsidR="00B63385" w:rsidRPr="00BF4C01">
        <w:rPr>
          <w:rStyle w:val="a5"/>
          <w:color w:val="000000"/>
        </w:rPr>
        <w:t>»</w:t>
      </w:r>
      <w:r w:rsidR="00B63385">
        <w:rPr>
          <w:rStyle w:val="a5"/>
          <w:b w:val="0"/>
          <w:color w:val="000000"/>
        </w:rPr>
        <w:t xml:space="preserve"> достаточно прост</w:t>
      </w:r>
      <w:r w:rsidR="00DC447C">
        <w:rPr>
          <w:rStyle w:val="a5"/>
          <w:b w:val="0"/>
          <w:color w:val="000000"/>
        </w:rPr>
        <w:t xml:space="preserve">: </w:t>
      </w:r>
      <w:r w:rsidR="0004125D">
        <w:rPr>
          <w:rStyle w:val="a5"/>
          <w:b w:val="0"/>
          <w:color w:val="000000"/>
        </w:rPr>
        <w:t>б</w:t>
      </w:r>
      <w:r w:rsidR="0004125D" w:rsidRPr="0044106E">
        <w:t xml:space="preserve">лагодаря </w:t>
      </w:r>
      <w:r w:rsidR="0004125D">
        <w:t xml:space="preserve">имеющейся </w:t>
      </w:r>
      <w:r w:rsidR="0004125D" w:rsidRPr="0044106E">
        <w:t>прорези,</w:t>
      </w:r>
      <w:r w:rsidR="0004125D">
        <w:t xml:space="preserve"> </w:t>
      </w:r>
      <w:r w:rsidR="0004125D" w:rsidRPr="0044106E">
        <w:t>соединительное звено</w:t>
      </w:r>
      <w:r w:rsidR="0004125D">
        <w:t xml:space="preserve"> </w:t>
      </w:r>
      <w:r w:rsidR="0004125D" w:rsidRPr="0044106E">
        <w:t>при встрече с</w:t>
      </w:r>
      <w:r w:rsidR="0004125D">
        <w:t xml:space="preserve"> </w:t>
      </w:r>
      <w:r w:rsidR="0004125D" w:rsidRPr="0044106E">
        <w:t xml:space="preserve">пластиной консоли обхода благополучно минует </w:t>
      </w:r>
      <w:r w:rsidR="0004125D">
        <w:t xml:space="preserve">саму </w:t>
      </w:r>
      <w:r w:rsidR="0004125D" w:rsidRPr="0044106E">
        <w:t>консоль, не</w:t>
      </w:r>
      <w:r w:rsidR="0004125D">
        <w:t xml:space="preserve"> </w:t>
      </w:r>
      <w:r w:rsidR="0004125D" w:rsidRPr="0044106E">
        <w:t>прерывая процесса страховки. При этом пластина консоли, проходит сквозь щель соединительного звена</w:t>
      </w:r>
      <w:r w:rsidR="0004125D">
        <w:t xml:space="preserve">, благодаря чему страховка осуществляется </w:t>
      </w:r>
      <w:r w:rsidR="0004125D" w:rsidRPr="006F6576">
        <w:rPr>
          <w:color w:val="000000"/>
        </w:rPr>
        <w:t xml:space="preserve">без использования перестёжки </w:t>
      </w:r>
      <w:r w:rsidR="004B276A">
        <w:rPr>
          <w:color w:val="000000"/>
        </w:rPr>
        <w:t>самостраховочных усов</w:t>
      </w:r>
      <w:r w:rsidR="008D0C8B">
        <w:rPr>
          <w:color w:val="000000"/>
        </w:rPr>
        <w:t xml:space="preserve">. Т.е. исключаются аварии, связанные с </w:t>
      </w:r>
      <w:r w:rsidR="004B276A" w:rsidRPr="001B0B80">
        <w:t>неосознанны</w:t>
      </w:r>
      <w:r w:rsidR="008D0C8B">
        <w:t>ми</w:t>
      </w:r>
      <w:r w:rsidR="004B276A" w:rsidRPr="001B0B80">
        <w:t xml:space="preserve"> действи</w:t>
      </w:r>
      <w:r w:rsidR="008D0C8B">
        <w:t>ями</w:t>
      </w:r>
      <w:r w:rsidR="004B276A" w:rsidRPr="001B0B80">
        <w:t xml:space="preserve"> пользователя</w:t>
      </w:r>
      <w:r w:rsidR="008D0C8B">
        <w:t>, позволяющими ему случайно отстегнуться от анкерной линии в неположенном месте</w:t>
      </w:r>
      <w:r w:rsidR="004B276A">
        <w:t>.</w:t>
      </w:r>
    </w:p>
    <w:p w:rsidR="004B276A" w:rsidRDefault="004B276A" w:rsidP="004B276A">
      <w:pPr>
        <w:pStyle w:val="a9"/>
        <w:ind w:firstLine="567"/>
        <w:jc w:val="both"/>
      </w:pPr>
      <w:r>
        <w:t xml:space="preserve">2.2. </w:t>
      </w:r>
      <w:r w:rsidRPr="0044106E">
        <w:t xml:space="preserve">Соединительное звено </w:t>
      </w:r>
      <w:r w:rsidRPr="00BF4C01">
        <w:t>«СКОБА</w:t>
      </w:r>
      <w:r w:rsidR="008838D5" w:rsidRPr="00BF4C01">
        <w:t>-14</w:t>
      </w:r>
      <w:r w:rsidRPr="00BF4C01">
        <w:t>»</w:t>
      </w:r>
      <w:r w:rsidRPr="0044106E">
        <w:t> </w:t>
      </w:r>
      <w:r w:rsidR="008838D5">
        <w:t xml:space="preserve">(индекс «14» указывает на исходный диаметр </w:t>
      </w:r>
      <w:r w:rsidR="008D0C8B">
        <w:t>прута, из которого изготовлена скоба звена</w:t>
      </w:r>
      <w:r w:rsidR="008838D5">
        <w:t xml:space="preserve">, равный 14 мм) </w:t>
      </w:r>
      <w:r w:rsidRPr="0044106E">
        <w:t>имеет дв</w:t>
      </w:r>
      <w:r w:rsidR="00CD629E">
        <w:t>е</w:t>
      </w:r>
      <w:r w:rsidRPr="0044106E">
        <w:t xml:space="preserve"> </w:t>
      </w:r>
      <w:r>
        <w:t xml:space="preserve">конструктивных </w:t>
      </w:r>
      <w:r w:rsidR="00CD629E">
        <w:t>модификации</w:t>
      </w:r>
      <w:r>
        <w:t xml:space="preserve">, основанных на </w:t>
      </w:r>
      <w:r w:rsidR="000519ED">
        <w:t xml:space="preserve">особенностях </w:t>
      </w:r>
      <w:r>
        <w:t>форм</w:t>
      </w:r>
      <w:r w:rsidR="000519ED">
        <w:t>ы исполнения</w:t>
      </w:r>
      <w:r w:rsidRPr="0044106E">
        <w:t>:</w:t>
      </w:r>
    </w:p>
    <w:p w:rsidR="000519ED" w:rsidRDefault="004B276A" w:rsidP="00B416B6">
      <w:pPr>
        <w:pStyle w:val="a9"/>
        <w:numPr>
          <w:ilvl w:val="0"/>
          <w:numId w:val="40"/>
        </w:numPr>
        <w:jc w:val="both"/>
      </w:pPr>
      <w:r>
        <w:t xml:space="preserve">«СКОБА-14» – </w:t>
      </w:r>
      <w:r w:rsidR="00CD629E">
        <w:t>неразъёмное</w:t>
      </w:r>
      <w:r w:rsidR="008D0C8B">
        <w:t xml:space="preserve"> и</w:t>
      </w:r>
      <w:r w:rsidR="00CD629E">
        <w:t>,</w:t>
      </w:r>
      <w:r w:rsidR="008D0C8B">
        <w:t xml:space="preserve"> как следствие</w:t>
      </w:r>
      <w:r w:rsidR="00CD629E">
        <w:t>,</w:t>
      </w:r>
      <w:r w:rsidR="008D0C8B">
        <w:t xml:space="preserve"> </w:t>
      </w:r>
      <w:r>
        <w:t>несъемное звено</w:t>
      </w:r>
      <w:r w:rsidR="004D3F22">
        <w:t>, выполненное</w:t>
      </w:r>
      <w:r>
        <w:t xml:space="preserve"> с прорезью </w:t>
      </w:r>
      <w:r w:rsidR="008D0C8B">
        <w:t>фиксированн</w:t>
      </w:r>
      <w:r>
        <w:t>о</w:t>
      </w:r>
      <w:r w:rsidR="008D0C8B">
        <w:t xml:space="preserve">й </w:t>
      </w:r>
      <w:r w:rsidR="000519ED">
        <w:t>ширины</w:t>
      </w:r>
      <w:r>
        <w:t xml:space="preserve">, благодаря чему </w:t>
      </w:r>
      <w:r w:rsidR="000519ED">
        <w:t>н</w:t>
      </w:r>
      <w:r w:rsidR="000519ED" w:rsidRPr="0044106E">
        <w:t>е</w:t>
      </w:r>
      <w:r w:rsidR="008D0C8B">
        <w:t>разъё</w:t>
      </w:r>
      <w:r w:rsidR="000519ED" w:rsidRPr="0044106E">
        <w:t>мную скобу можно снять с анкерной линии только в её начале или конце</w:t>
      </w:r>
      <w:r w:rsidR="008D0C8B">
        <w:t xml:space="preserve"> на узлах входа-выхода</w:t>
      </w:r>
      <w:r w:rsidRPr="0044106E">
        <w:t>;</w:t>
      </w:r>
    </w:p>
    <w:p w:rsidR="004B276A" w:rsidRPr="0044106E" w:rsidRDefault="000519ED" w:rsidP="006505A6">
      <w:pPr>
        <w:pStyle w:val="a9"/>
        <w:numPr>
          <w:ilvl w:val="0"/>
          <w:numId w:val="40"/>
        </w:numPr>
        <w:jc w:val="both"/>
      </w:pPr>
      <w:r>
        <w:t>«СКОБА-14R» – разъемное звено</w:t>
      </w:r>
      <w:r w:rsidR="008D0C8B">
        <w:t xml:space="preserve"> (на что указывает индекс R)</w:t>
      </w:r>
      <w:r w:rsidR="004D3F22">
        <w:t>, выполненное</w:t>
      </w:r>
      <w:r>
        <w:t xml:space="preserve"> с прорезью </w:t>
      </w:r>
      <w:r w:rsidR="008D0C8B">
        <w:t>изменяемой</w:t>
      </w:r>
      <w:r>
        <w:t xml:space="preserve"> </w:t>
      </w:r>
      <w:r w:rsidR="008D0C8B">
        <w:t>ширины</w:t>
      </w:r>
      <w:r w:rsidR="00676519">
        <w:t>, от минимально установленной до максимального размера, благодаря сдвигающейся муфте</w:t>
      </w:r>
      <w:r w:rsidR="00CD629E">
        <w:t xml:space="preserve">, позволяющей снятие </w:t>
      </w:r>
      <w:r>
        <w:t>скоб</w:t>
      </w:r>
      <w:r w:rsidR="00CD629E">
        <w:t>ы</w:t>
      </w:r>
      <w:r w:rsidR="004B276A" w:rsidRPr="0044106E">
        <w:t xml:space="preserve"> с </w:t>
      </w:r>
      <w:r w:rsidR="00676519">
        <w:t xml:space="preserve">направляющей линии (с </w:t>
      </w:r>
      <w:r w:rsidR="004B276A" w:rsidRPr="0044106E">
        <w:t>троса</w:t>
      </w:r>
      <w:r w:rsidR="00676519">
        <w:t>)</w:t>
      </w:r>
      <w:r w:rsidR="004B276A" w:rsidRPr="0044106E">
        <w:t xml:space="preserve"> в любом месте линии, для чего необходимо отвинтить на муфте скобы фиксирующий винт и опустить муфту.</w:t>
      </w:r>
    </w:p>
    <w:p w:rsidR="00370888" w:rsidRDefault="00B63385" w:rsidP="00617ECF">
      <w:pPr>
        <w:pStyle w:val="a9"/>
        <w:ind w:firstLine="567"/>
        <w:jc w:val="both"/>
      </w:pPr>
      <w:r w:rsidRPr="000519ED">
        <w:t>2.</w:t>
      </w:r>
      <w:r w:rsidR="004B276A" w:rsidRPr="000519ED">
        <w:t>3</w:t>
      </w:r>
      <w:r w:rsidRPr="000519ED">
        <w:t>.</w:t>
      </w:r>
      <w:r w:rsidR="00D15896" w:rsidRPr="000519ED">
        <w:t xml:space="preserve"> </w:t>
      </w:r>
      <w:r w:rsidR="000519ED" w:rsidRPr="000519ED">
        <w:t xml:space="preserve">Конструкция </w:t>
      </w:r>
      <w:r w:rsidR="000519ED" w:rsidRPr="00BF4C01">
        <w:rPr>
          <w:rStyle w:val="a5"/>
          <w:b w:val="0"/>
        </w:rPr>
        <w:t>с</w:t>
      </w:r>
      <w:r w:rsidR="004B276A" w:rsidRPr="00BF4C01">
        <w:rPr>
          <w:rStyle w:val="a5"/>
          <w:b w:val="0"/>
        </w:rPr>
        <w:t>оединительно</w:t>
      </w:r>
      <w:r w:rsidR="000519ED" w:rsidRPr="00BF4C01">
        <w:rPr>
          <w:rStyle w:val="a5"/>
          <w:b w:val="0"/>
        </w:rPr>
        <w:t>го</w:t>
      </w:r>
      <w:r w:rsidR="004B276A" w:rsidRPr="00BF4C01">
        <w:rPr>
          <w:rStyle w:val="a5"/>
          <w:b w:val="0"/>
        </w:rPr>
        <w:t xml:space="preserve"> звен</w:t>
      </w:r>
      <w:r w:rsidR="000519ED" w:rsidRPr="00BF4C01">
        <w:rPr>
          <w:rStyle w:val="a5"/>
          <w:b w:val="0"/>
        </w:rPr>
        <w:t>а</w:t>
      </w:r>
      <w:r w:rsidR="0085245E" w:rsidRPr="000519ED">
        <w:rPr>
          <w:rStyle w:val="a5"/>
          <w:i/>
        </w:rPr>
        <w:t xml:space="preserve"> </w:t>
      </w:r>
      <w:r w:rsidR="0091044F" w:rsidRPr="000519ED">
        <w:t>включает ряд унифицированных</w:t>
      </w:r>
      <w:r w:rsidR="0091044F">
        <w:t xml:space="preserve"> узлов</w:t>
      </w:r>
      <w:r w:rsidR="00676519">
        <w:t xml:space="preserve">. Некоторые из них </w:t>
      </w:r>
      <w:r w:rsidR="00370888">
        <w:t>присутствуют в обоих исполнениях (скоба, перемычка и фиксатор перемычки)</w:t>
      </w:r>
      <w:r w:rsidR="004D3F22">
        <w:t>, другие – только в одном (муфта, фиксатор муфты)</w:t>
      </w:r>
      <w:r w:rsidR="00370888">
        <w:t>.</w:t>
      </w:r>
    </w:p>
    <w:p w:rsidR="00306BD7" w:rsidRDefault="00370888" w:rsidP="00617ECF">
      <w:pPr>
        <w:pStyle w:val="a9"/>
        <w:ind w:firstLine="567"/>
        <w:jc w:val="both"/>
      </w:pPr>
      <w:r>
        <w:lastRenderedPageBreak/>
        <w:t xml:space="preserve">Корпус соединительного звена – это незамкнутая скоба (1), представляющая собой </w:t>
      </w:r>
      <w:r w:rsidR="00676519">
        <w:t>стальной прут</w:t>
      </w:r>
      <w:r>
        <w:t xml:space="preserve">, </w:t>
      </w:r>
      <w:r w:rsidR="00676519">
        <w:t xml:space="preserve"> согнутый и </w:t>
      </w:r>
      <w:r>
        <w:t>деформируемый определенным образом (как «в плане», так и в поперечном сечении)</w:t>
      </w:r>
      <w:r w:rsidR="00617ECF">
        <w:t>.</w:t>
      </w:r>
      <w:r>
        <w:t xml:space="preserve"> В теле скобы имеются </w:t>
      </w:r>
      <w:r w:rsidR="00306BD7">
        <w:t xml:space="preserve">монтажные </w:t>
      </w:r>
      <w:r>
        <w:t>отверстия и посадочные</w:t>
      </w:r>
      <w:r w:rsidR="00306BD7">
        <w:t xml:space="preserve"> места, предназначенные для иных элементов.</w:t>
      </w:r>
    </w:p>
    <w:p w:rsidR="00617ECF" w:rsidRDefault="00306BD7" w:rsidP="00617ECF">
      <w:pPr>
        <w:pStyle w:val="a9"/>
        <w:ind w:firstLine="567"/>
        <w:jc w:val="both"/>
      </w:pPr>
      <w:r>
        <w:t xml:space="preserve">В нижней части звена установлена перемычка (5), предназначенная для защиты от несанкционированного схода </w:t>
      </w:r>
      <w:r w:rsidR="00676519">
        <w:t xml:space="preserve">присоединительной петли </w:t>
      </w:r>
      <w:r>
        <w:t>страховочно-соединительного стропа со звена. Фиксация п</w:t>
      </w:r>
      <w:r w:rsidR="00676519">
        <w:t>еремычки</w:t>
      </w:r>
      <w:r>
        <w:t xml:space="preserve"> в </w:t>
      </w:r>
      <w:r w:rsidR="00676519">
        <w:t xml:space="preserve">теле </w:t>
      </w:r>
      <w:r>
        <w:t>скоб</w:t>
      </w:r>
      <w:r w:rsidR="00676519">
        <w:t>ы</w:t>
      </w:r>
      <w:r>
        <w:t xml:space="preserve"> осуществляется с помощью фиксатора перемычки (</w:t>
      </w:r>
      <w:r w:rsidR="00CC5D9E">
        <w:t>4</w:t>
      </w:r>
      <w:r>
        <w:t>), представляющего собой специальный винтовой гужон (метрический крепеж).</w:t>
      </w:r>
    </w:p>
    <w:p w:rsidR="00370888" w:rsidRPr="003A0010" w:rsidRDefault="00CC5D9E" w:rsidP="00A91AB9">
      <w:pPr>
        <w:pStyle w:val="a9"/>
        <w:ind w:firstLine="567"/>
        <w:jc w:val="both"/>
      </w:pPr>
      <w:r>
        <w:t xml:space="preserve">В разъемном исполнении устройства на одном из разъединенных </w:t>
      </w:r>
      <w:r w:rsidR="00A91AB9">
        <w:t xml:space="preserve">(посредством прорези) </w:t>
      </w:r>
      <w:r>
        <w:t xml:space="preserve">концов скобы установлена подвижная муфта (2), которая, перемещаясь вдоль стержня скобы, позволяет </w:t>
      </w:r>
      <w:r w:rsidR="00676519">
        <w:t>изменять</w:t>
      </w:r>
      <w:r>
        <w:t xml:space="preserve"> ширину </w:t>
      </w:r>
      <w:r w:rsidR="00676519">
        <w:t>щели</w:t>
      </w:r>
      <w:r>
        <w:t xml:space="preserve"> от 7 до 13 мм. </w:t>
      </w:r>
      <w:r w:rsidR="00676519">
        <w:t>Ф</w:t>
      </w:r>
      <w:r>
        <w:t xml:space="preserve">иксируется муфта на стержне скобы </w:t>
      </w:r>
      <w:r w:rsidR="00676519">
        <w:t xml:space="preserve">в одном из двух положений </w:t>
      </w:r>
      <w:r>
        <w:t xml:space="preserve">с помощью фиксатора муфты (3), представляющего собой </w:t>
      </w:r>
      <w:r w:rsidR="00676519">
        <w:t xml:space="preserve">обычный метрический </w:t>
      </w:r>
      <w:r>
        <w:t>винт</w:t>
      </w:r>
      <w:r w:rsidR="00676519">
        <w:t>.</w:t>
      </w:r>
      <w:r>
        <w:t xml:space="preserve"> </w:t>
      </w:r>
      <w:r w:rsidR="00A7005A">
        <w:t>(Рис.1)</w:t>
      </w:r>
      <w:r w:rsidR="00252633">
        <w:t xml:space="preserve">. </w:t>
      </w:r>
    </w:p>
    <w:p w:rsidR="000519ED" w:rsidRPr="001A5391" w:rsidRDefault="00370888" w:rsidP="00370888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38098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0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51" w:rsidRDefault="009D6351" w:rsidP="009D6351">
      <w:pPr>
        <w:pStyle w:val="a9"/>
        <w:jc w:val="center"/>
        <w:rPr>
          <w:noProof/>
        </w:rPr>
      </w:pPr>
      <w:r w:rsidRPr="009D6351">
        <w:rPr>
          <w:b/>
          <w:noProof/>
        </w:rPr>
        <w:t>Рис.1.</w:t>
      </w:r>
      <w:r w:rsidRPr="00F1073E">
        <w:rPr>
          <w:noProof/>
        </w:rPr>
        <w:t xml:space="preserve"> </w:t>
      </w:r>
      <w:r w:rsidR="0085245E">
        <w:rPr>
          <w:noProof/>
        </w:rPr>
        <w:t xml:space="preserve">Схематическое устройство </w:t>
      </w:r>
      <w:r w:rsidR="00032277">
        <w:rPr>
          <w:noProof/>
        </w:rPr>
        <w:t>соединительного звена</w:t>
      </w:r>
      <w:r w:rsidR="00F62272">
        <w:rPr>
          <w:noProof/>
        </w:rPr>
        <w:t xml:space="preserve"> </w:t>
      </w:r>
      <w:r w:rsidR="00F62272" w:rsidRPr="00BF4C01">
        <w:rPr>
          <w:noProof/>
        </w:rPr>
        <w:t>«</w:t>
      </w:r>
      <w:r w:rsidR="00032277" w:rsidRPr="00BF4C01">
        <w:rPr>
          <w:noProof/>
        </w:rPr>
        <w:t>СКОБА</w:t>
      </w:r>
      <w:r w:rsidR="00F62272" w:rsidRPr="00BF4C01">
        <w:rPr>
          <w:noProof/>
        </w:rPr>
        <w:t>»</w:t>
      </w:r>
    </w:p>
    <w:p w:rsidR="00F62272" w:rsidRPr="00F1073E" w:rsidRDefault="00F62272" w:rsidP="009D6351">
      <w:pPr>
        <w:pStyle w:val="a9"/>
        <w:jc w:val="center"/>
      </w:pPr>
    </w:p>
    <w:p w:rsidR="00BA6112" w:rsidRDefault="009D6351" w:rsidP="00BA6112">
      <w:pPr>
        <w:pStyle w:val="a9"/>
        <w:ind w:firstLine="567"/>
        <w:jc w:val="both"/>
      </w:pPr>
      <w:r>
        <w:t>2.</w:t>
      </w:r>
      <w:r w:rsidR="000519ED">
        <w:t>4</w:t>
      </w:r>
      <w:r>
        <w:t>.</w:t>
      </w:r>
      <w:r w:rsidR="004F7A34">
        <w:t xml:space="preserve"> Конструк</w:t>
      </w:r>
      <w:r w:rsidR="0059127D">
        <w:t>ционны</w:t>
      </w:r>
      <w:r w:rsidR="004F7A34">
        <w:t xml:space="preserve">е и технологические особенности исполнения </w:t>
      </w:r>
      <w:r w:rsidR="009A42B9">
        <w:t xml:space="preserve">соединительного звена «СКОБА» </w:t>
      </w:r>
      <w:r w:rsidR="004F7A34">
        <w:t>дает ряд преимуществ в процессе эксплуатации и технического обслуживания. Так:</w:t>
      </w:r>
    </w:p>
    <w:p w:rsidR="001F133B" w:rsidRDefault="001F133B" w:rsidP="001F133B">
      <w:pPr>
        <w:pStyle w:val="a9"/>
        <w:numPr>
          <w:ilvl w:val="0"/>
          <w:numId w:val="41"/>
        </w:numPr>
        <w:jc w:val="both"/>
      </w:pPr>
      <w:r>
        <w:t>устройство соединительного звена достаточно простое, и не требует особого технического обслуживания;</w:t>
      </w:r>
    </w:p>
    <w:p w:rsidR="0046658B" w:rsidRDefault="000E26E9" w:rsidP="00606575">
      <w:pPr>
        <w:pStyle w:val="a9"/>
        <w:numPr>
          <w:ilvl w:val="0"/>
          <w:numId w:val="41"/>
        </w:numPr>
        <w:jc w:val="both"/>
      </w:pPr>
      <w:r>
        <w:t xml:space="preserve">форма </w:t>
      </w:r>
      <w:r w:rsidR="0046658B">
        <w:t xml:space="preserve">поперечного сечения </w:t>
      </w:r>
      <w:r>
        <w:t xml:space="preserve">скобы </w:t>
      </w:r>
      <w:r w:rsidR="00730631">
        <w:t>(</w:t>
      </w:r>
      <w:r w:rsidR="0046658B">
        <w:t>с верхней и нижней гранями</w:t>
      </w:r>
      <w:r w:rsidR="00A91AB9">
        <w:t>, полученными в результате обработки давлением</w:t>
      </w:r>
      <w:r w:rsidR="0046658B">
        <w:t>),</w:t>
      </w:r>
      <w:r w:rsidR="00A91AB9">
        <w:t xml:space="preserve"> позволяет повысить </w:t>
      </w:r>
      <w:r w:rsidR="0046658B">
        <w:t>прочност</w:t>
      </w:r>
      <w:r w:rsidR="00A91AB9">
        <w:t>ь изделия</w:t>
      </w:r>
      <w:r w:rsidR="0046658B">
        <w:t xml:space="preserve"> на изгиб </w:t>
      </w:r>
      <w:r w:rsidR="00A91AB9">
        <w:t xml:space="preserve">(при растяжении скобы) </w:t>
      </w:r>
      <w:r w:rsidR="0046658B">
        <w:t xml:space="preserve">в плоскости максимальных </w:t>
      </w:r>
      <w:r w:rsidR="003D2BBF">
        <w:t xml:space="preserve">изгибающих </w:t>
      </w:r>
      <w:r w:rsidR="0046658B">
        <w:t>нагрузок</w:t>
      </w:r>
      <w:r w:rsidR="00A91AB9">
        <w:t xml:space="preserve">. Так происходит потому, что в сравнении с исходным стержнем Ø14мм круглого сечения, деформируемый стержень имеет размер </w:t>
      </w:r>
      <w:r w:rsidR="00D45648">
        <w:t xml:space="preserve">в плоскости изгиба </w:t>
      </w:r>
      <w:r w:rsidR="00A91AB9">
        <w:t xml:space="preserve">более 14мм (за счет «раздачи» металла при прессовании). И поэтому </w:t>
      </w:r>
      <w:r w:rsidR="0046658B">
        <w:t xml:space="preserve">момент сопротивления </w:t>
      </w:r>
      <w:r w:rsidR="00C414E5">
        <w:t xml:space="preserve">изгибу </w:t>
      </w:r>
      <w:r w:rsidR="003D2BBF">
        <w:t>деформируемого стержня выше, чем исходного</w:t>
      </w:r>
      <w:r w:rsidR="00C414E5">
        <w:t>;</w:t>
      </w:r>
      <w:r w:rsidR="0046658B">
        <w:t xml:space="preserve"> </w:t>
      </w:r>
      <w:r>
        <w:t xml:space="preserve"> </w:t>
      </w:r>
    </w:p>
    <w:p w:rsidR="001F133B" w:rsidRDefault="00C414E5" w:rsidP="003B0E1C">
      <w:pPr>
        <w:pStyle w:val="a9"/>
        <w:numPr>
          <w:ilvl w:val="0"/>
          <w:numId w:val="41"/>
        </w:numPr>
        <w:jc w:val="both"/>
      </w:pPr>
      <w:r>
        <w:t xml:space="preserve">форма скобы «в плане», </w:t>
      </w:r>
      <w:r w:rsidR="000E26E9">
        <w:t>выполненная с явно выраженным углом</w:t>
      </w:r>
      <w:r>
        <w:t xml:space="preserve">, </w:t>
      </w:r>
      <w:r w:rsidR="00D45648">
        <w:t>позволяет проходить консоли с пластинами с некоторым запасом, что облегчает продвижение</w:t>
      </w:r>
      <w:r w:rsidR="001F133B">
        <w:t xml:space="preserve"> вдоль анкерной линии</w:t>
      </w:r>
      <w:r w:rsidR="004D3F22">
        <w:t>;</w:t>
      </w:r>
    </w:p>
    <w:p w:rsidR="000E26E9" w:rsidRDefault="001F133B" w:rsidP="003B0E1C">
      <w:pPr>
        <w:pStyle w:val="a9"/>
        <w:numPr>
          <w:ilvl w:val="0"/>
          <w:numId w:val="41"/>
        </w:numPr>
        <w:jc w:val="both"/>
      </w:pPr>
      <w:r>
        <w:t>к</w:t>
      </w:r>
      <w:r w:rsidR="00D45648">
        <w:t xml:space="preserve"> тому же подобная форма также </w:t>
      </w:r>
      <w:r w:rsidR="000E26E9">
        <w:t>позволяет увеличить прочность устройства</w:t>
      </w:r>
      <w:r w:rsidR="00D45648">
        <w:t xml:space="preserve"> при растяжении, так как п</w:t>
      </w:r>
      <w:r w:rsidR="00C414E5">
        <w:t xml:space="preserve">ри такой форме скобы </w:t>
      </w:r>
      <w:r w:rsidR="00D45648">
        <w:t xml:space="preserve">вначале </w:t>
      </w:r>
      <w:r w:rsidR="00C414E5">
        <w:t xml:space="preserve">происходит смещение условного центра </w:t>
      </w:r>
      <w:r w:rsidR="001B1FA1">
        <w:t xml:space="preserve">деформационного </w:t>
      </w:r>
      <w:r w:rsidR="00C414E5">
        <w:t>«разворота» скобы с точки сочленения радиусного и линейного участков в центр</w:t>
      </w:r>
      <w:r w:rsidR="001B1FA1">
        <w:t xml:space="preserve"> выраженного </w:t>
      </w:r>
      <w:r w:rsidR="00C414E5">
        <w:t>угла</w:t>
      </w:r>
      <w:r w:rsidR="001B1FA1">
        <w:t xml:space="preserve">, т.е. имеет место последовательное спрямление выраженного угла, а затем – радиусного участка. Все это </w:t>
      </w:r>
      <w:r>
        <w:t>обеспечивает</w:t>
      </w:r>
      <w:r w:rsidR="001B1FA1">
        <w:t xml:space="preserve"> </w:t>
      </w:r>
      <w:r>
        <w:t xml:space="preserve">выигрыш в прочности и дает устойчивость к высоким </w:t>
      </w:r>
      <w:r w:rsidR="001B1FA1">
        <w:t>нагруз</w:t>
      </w:r>
      <w:r>
        <w:t>кам</w:t>
      </w:r>
      <w:r w:rsidR="004D3F22">
        <w:t>.</w:t>
      </w:r>
    </w:p>
    <w:p w:rsidR="006B7314" w:rsidRPr="006B7314" w:rsidRDefault="008838D5" w:rsidP="006B7314">
      <w:pPr>
        <w:pStyle w:val="a9"/>
        <w:ind w:firstLine="567"/>
        <w:jc w:val="both"/>
      </w:pPr>
      <w:r>
        <w:t>2.</w:t>
      </w:r>
      <w:r w:rsidR="00AF1DB7">
        <w:t>5</w:t>
      </w:r>
      <w:r w:rsidR="006B7314">
        <w:t xml:space="preserve">. </w:t>
      </w:r>
      <w:r w:rsidR="005205B6">
        <w:t>Все</w:t>
      </w:r>
      <w:r w:rsidR="00787556">
        <w:t xml:space="preserve"> элементы </w:t>
      </w:r>
      <w:r w:rsidR="006B7314">
        <w:rPr>
          <w:color w:val="333333"/>
        </w:rPr>
        <w:t xml:space="preserve">изделия </w:t>
      </w:r>
      <w:r w:rsidR="00787556">
        <w:rPr>
          <w:color w:val="333333"/>
        </w:rPr>
        <w:t xml:space="preserve">(скоба) </w:t>
      </w:r>
      <w:r w:rsidR="006B7314" w:rsidRPr="006860DB">
        <w:rPr>
          <w:color w:val="333333"/>
        </w:rPr>
        <w:t>выполнены износо</w:t>
      </w:r>
      <w:r w:rsidR="006B7314">
        <w:rPr>
          <w:color w:val="333333"/>
        </w:rPr>
        <w:t>- и гибо-</w:t>
      </w:r>
      <w:r w:rsidR="005205B6">
        <w:rPr>
          <w:color w:val="333333"/>
        </w:rPr>
        <w:t xml:space="preserve"> </w:t>
      </w:r>
      <w:r w:rsidR="006B7314" w:rsidRPr="006860DB">
        <w:rPr>
          <w:color w:val="333333"/>
        </w:rPr>
        <w:t xml:space="preserve">стойкими из </w:t>
      </w:r>
      <w:r w:rsidR="005205B6">
        <w:rPr>
          <w:color w:val="333333"/>
        </w:rPr>
        <w:t>специальных марок</w:t>
      </w:r>
      <w:r w:rsidR="006B7314" w:rsidRPr="006860DB">
        <w:rPr>
          <w:color w:val="333333"/>
        </w:rPr>
        <w:t xml:space="preserve"> стал</w:t>
      </w:r>
      <w:r w:rsidR="005205B6">
        <w:rPr>
          <w:color w:val="333333"/>
        </w:rPr>
        <w:t>и</w:t>
      </w:r>
      <w:r w:rsidR="006B7314">
        <w:rPr>
          <w:color w:val="000000" w:themeColor="text1"/>
        </w:rPr>
        <w:t xml:space="preserve">. </w:t>
      </w:r>
    </w:p>
    <w:p w:rsidR="006B7314" w:rsidRPr="0018584E" w:rsidRDefault="006B7314" w:rsidP="00787556">
      <w:pPr>
        <w:pStyle w:val="a9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="00AF1DB7">
        <w:rPr>
          <w:color w:val="000000" w:themeColor="text1"/>
        </w:rPr>
        <w:t>6</w:t>
      </w:r>
      <w:r>
        <w:rPr>
          <w:color w:val="000000" w:themeColor="text1"/>
        </w:rPr>
        <w:t>.</w:t>
      </w:r>
      <w:r>
        <w:t xml:space="preserve"> </w:t>
      </w:r>
      <w:r w:rsidR="00787556">
        <w:t>С целью</w:t>
      </w:r>
      <w:r>
        <w:rPr>
          <w:color w:val="000000" w:themeColor="text1"/>
        </w:rPr>
        <w:t xml:space="preserve"> защиты от </w:t>
      </w:r>
      <w:r w:rsidRPr="002B0849">
        <w:rPr>
          <w:color w:val="000000" w:themeColor="text1"/>
        </w:rPr>
        <w:t>атмосферных осадков</w:t>
      </w:r>
      <w:r w:rsidR="00787556">
        <w:rPr>
          <w:color w:val="000000" w:themeColor="text1"/>
        </w:rPr>
        <w:t xml:space="preserve"> различные элементы изделия (в зависимости от исполнения) либо</w:t>
      </w:r>
      <w:r>
        <w:rPr>
          <w:color w:val="000000" w:themeColor="text1"/>
        </w:rPr>
        <w:t xml:space="preserve"> </w:t>
      </w:r>
      <w:r w:rsidRPr="002B0849">
        <w:rPr>
          <w:color w:val="000000" w:themeColor="text1"/>
        </w:rPr>
        <w:t>окрашен</w:t>
      </w:r>
      <w:r w:rsidR="00787556">
        <w:rPr>
          <w:color w:val="000000" w:themeColor="text1"/>
        </w:rPr>
        <w:t>ы</w:t>
      </w:r>
      <w:r w:rsidRPr="002B0849">
        <w:rPr>
          <w:color w:val="000000" w:themeColor="text1"/>
        </w:rPr>
        <w:t xml:space="preserve"> порошковой краской, образу</w:t>
      </w:r>
      <w:r>
        <w:rPr>
          <w:color w:val="000000" w:themeColor="text1"/>
        </w:rPr>
        <w:t>ющей</w:t>
      </w:r>
      <w:r w:rsidRPr="002B0849">
        <w:rPr>
          <w:color w:val="000000" w:themeColor="text1"/>
        </w:rPr>
        <w:t xml:space="preserve"> декоративное покрытие</w:t>
      </w:r>
      <w:r w:rsidR="00787556">
        <w:rPr>
          <w:color w:val="000000" w:themeColor="text1"/>
        </w:rPr>
        <w:t xml:space="preserve">, либо </w:t>
      </w:r>
      <w:r>
        <w:rPr>
          <w:color w:val="000000" w:themeColor="text1"/>
        </w:rPr>
        <w:t>оцинкованы</w:t>
      </w:r>
      <w:r w:rsidR="00DF273D">
        <w:rPr>
          <w:color w:val="000000" w:themeColor="text1"/>
        </w:rPr>
        <w:t>.</w:t>
      </w:r>
    </w:p>
    <w:p w:rsidR="008838D5" w:rsidRDefault="00DF273D" w:rsidP="008838D5">
      <w:pPr>
        <w:pStyle w:val="a9"/>
        <w:ind w:firstLine="567"/>
        <w:jc w:val="both"/>
      </w:pPr>
      <w:r>
        <w:t>2.</w:t>
      </w:r>
      <w:r w:rsidR="00AF1DB7">
        <w:t>7</w:t>
      </w:r>
      <w:r>
        <w:t xml:space="preserve">. </w:t>
      </w:r>
      <w:r w:rsidR="008838D5">
        <w:t>Климатическое исполнение УХЛ1.</w:t>
      </w:r>
    </w:p>
    <w:p w:rsidR="00DA7CCE" w:rsidRDefault="0047765C" w:rsidP="00DA7CCE">
      <w:pPr>
        <w:pStyle w:val="a9"/>
        <w:ind w:firstLine="567"/>
        <w:jc w:val="both"/>
      </w:pPr>
      <w:r>
        <w:lastRenderedPageBreak/>
        <w:t>2.</w:t>
      </w:r>
      <w:r w:rsidR="00AF1DB7">
        <w:t>8</w:t>
      </w:r>
      <w:r w:rsidR="00961F51" w:rsidRPr="00961F51">
        <w:t>.</w:t>
      </w:r>
      <w:r w:rsidR="00961F51">
        <w:t xml:space="preserve"> </w:t>
      </w:r>
      <w:r w:rsidR="00DA7CCE">
        <w:t xml:space="preserve">Маркировка изделия осуществляется на обе </w:t>
      </w:r>
      <w:r w:rsidR="009869AC">
        <w:t xml:space="preserve">стороны (плоские грани) скобы </w:t>
      </w:r>
      <w:r w:rsidR="00DA7CCE">
        <w:t>и содержит следующие информационные элементы (Рис.</w:t>
      </w:r>
      <w:r w:rsidR="00036C9F">
        <w:t>2</w:t>
      </w:r>
      <w:r w:rsidR="00DA7CCE"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3"/>
        <w:gridCol w:w="6513"/>
      </w:tblGrid>
      <w:tr w:rsidR="002A6C3B" w:rsidTr="005A5481">
        <w:tc>
          <w:tcPr>
            <w:tcW w:w="3681" w:type="dxa"/>
            <w:tcMar>
              <w:left w:w="28" w:type="dxa"/>
              <w:right w:w="28" w:type="dxa"/>
            </w:tcMar>
          </w:tcPr>
          <w:p w:rsidR="002A6C3B" w:rsidRDefault="001E42A3" w:rsidP="005A5481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8571" cy="360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7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  <w:tcMar>
              <w:left w:w="28" w:type="dxa"/>
              <w:right w:w="28" w:type="dxa"/>
            </w:tcMar>
          </w:tcPr>
          <w:p w:rsidR="002A6C3B" w:rsidRDefault="002A6C3B" w:rsidP="005A5481">
            <w:pPr>
              <w:pStyle w:val="a9"/>
              <w:jc w:val="both"/>
            </w:pPr>
          </w:p>
          <w:p w:rsidR="002A6C3B" w:rsidRDefault="002A6C3B" w:rsidP="002A6C3B">
            <w:pPr>
              <w:pStyle w:val="a9"/>
              <w:numPr>
                <w:ilvl w:val="0"/>
                <w:numId w:val="37"/>
              </w:numPr>
            </w:pPr>
            <w:r w:rsidRPr="00E47702">
              <w:t xml:space="preserve">логотип торговой марки производителя (ТМ </w:t>
            </w:r>
            <w:r w:rsidRPr="00E47702">
              <w:rPr>
                <w:lang w:val="en-US"/>
              </w:rPr>
              <w:t>KROK</w:t>
            </w:r>
            <w:r w:rsidRPr="00E47702">
              <w:t>);</w:t>
            </w:r>
          </w:p>
          <w:p w:rsidR="001E42A3" w:rsidRPr="001E42A3" w:rsidRDefault="001E42A3" w:rsidP="001E42A3">
            <w:pPr>
              <w:pStyle w:val="a9"/>
              <w:rPr>
                <w:sz w:val="28"/>
                <w:szCs w:val="28"/>
              </w:rPr>
            </w:pPr>
          </w:p>
          <w:p w:rsidR="002A6C3B" w:rsidRPr="00E47702" w:rsidRDefault="002A6C3B" w:rsidP="002A6C3B">
            <w:pPr>
              <w:pStyle w:val="a9"/>
              <w:numPr>
                <w:ilvl w:val="0"/>
                <w:numId w:val="37"/>
              </w:numPr>
            </w:pPr>
            <w:r w:rsidRPr="00E47702">
              <w:t>наименование изделия;</w:t>
            </w:r>
          </w:p>
          <w:p w:rsidR="001E42A3" w:rsidRPr="001E42A3" w:rsidRDefault="001E42A3" w:rsidP="001E42A3">
            <w:pPr>
              <w:pStyle w:val="a9"/>
              <w:rPr>
                <w:sz w:val="32"/>
                <w:szCs w:val="32"/>
              </w:rPr>
            </w:pPr>
          </w:p>
          <w:p w:rsidR="002A6C3B" w:rsidRPr="00E47702" w:rsidRDefault="001E42A3" w:rsidP="00841D39">
            <w:pPr>
              <w:pStyle w:val="a9"/>
              <w:numPr>
                <w:ilvl w:val="0"/>
                <w:numId w:val="37"/>
              </w:numPr>
            </w:pPr>
            <w:r>
              <w:t>направление действия и величина минимальной разрушающей</w:t>
            </w:r>
            <w:r w:rsidR="002A6C3B" w:rsidRPr="00E47702">
              <w:t xml:space="preserve"> нагрузк</w:t>
            </w:r>
            <w:r>
              <w:t>и (начало неупругой деформации</w:t>
            </w:r>
            <w:r w:rsidR="002A6C3B">
              <w:t>)</w:t>
            </w:r>
            <w:r w:rsidR="002A6C3B" w:rsidRPr="00E47702">
              <w:t>;</w:t>
            </w:r>
          </w:p>
          <w:p w:rsidR="002A6C3B" w:rsidRPr="002A6C3B" w:rsidRDefault="002A6C3B" w:rsidP="005A5481">
            <w:pPr>
              <w:pStyle w:val="a9"/>
              <w:rPr>
                <w:sz w:val="12"/>
                <w:szCs w:val="12"/>
              </w:rPr>
            </w:pPr>
          </w:p>
          <w:p w:rsidR="001E42A3" w:rsidRDefault="001E42A3" w:rsidP="002A6C3B">
            <w:pPr>
              <w:pStyle w:val="a9"/>
              <w:numPr>
                <w:ilvl w:val="0"/>
                <w:numId w:val="37"/>
              </w:numPr>
            </w:pPr>
            <w:r>
              <w:rPr>
                <w:color w:val="222222"/>
                <w:shd w:val="clear" w:color="auto" w:fill="FFFFFF"/>
              </w:rPr>
              <w:t>и</w:t>
            </w:r>
            <w:r w:rsidRPr="002D73D9">
              <w:t>нформационный знак о необходимости ознакомиться с инструкцией перед использованием;</w:t>
            </w:r>
          </w:p>
          <w:p w:rsidR="001E42A3" w:rsidRPr="001E42A3" w:rsidRDefault="001E42A3" w:rsidP="001E42A3">
            <w:pPr>
              <w:rPr>
                <w:sz w:val="12"/>
                <w:szCs w:val="12"/>
              </w:rPr>
            </w:pPr>
          </w:p>
          <w:p w:rsidR="002A6C3B" w:rsidRDefault="002A6C3B" w:rsidP="002A6C3B">
            <w:pPr>
              <w:pStyle w:val="a9"/>
              <w:numPr>
                <w:ilvl w:val="0"/>
                <w:numId w:val="37"/>
              </w:numPr>
            </w:pPr>
            <w:r w:rsidRPr="00E47702">
              <w:t>серийный номер издели</w:t>
            </w:r>
            <w:r>
              <w:t>я;</w:t>
            </w:r>
          </w:p>
          <w:p w:rsidR="001E42A3" w:rsidRPr="001E42A3" w:rsidRDefault="001E42A3" w:rsidP="001E42A3">
            <w:pPr>
              <w:rPr>
                <w:sz w:val="32"/>
                <w:szCs w:val="32"/>
              </w:rPr>
            </w:pPr>
          </w:p>
          <w:p w:rsidR="001E42A3" w:rsidRPr="001E42A3" w:rsidRDefault="001E42A3" w:rsidP="00D62ADA">
            <w:pPr>
              <w:pStyle w:val="a9"/>
              <w:numPr>
                <w:ilvl w:val="0"/>
                <w:numId w:val="37"/>
              </w:numPr>
            </w:pPr>
            <w:r w:rsidRPr="001E42A3">
              <w:rPr>
                <w:color w:val="222222"/>
                <w:shd w:val="clear" w:color="auto" w:fill="FFFFFF"/>
              </w:rPr>
              <w:t>единый </w:t>
            </w:r>
            <w:r w:rsidRPr="001E42A3">
              <w:rPr>
                <w:bCs/>
                <w:color w:val="222222"/>
                <w:shd w:val="clear" w:color="auto" w:fill="FFFFFF"/>
              </w:rPr>
              <w:t>знак</w:t>
            </w:r>
            <w:r w:rsidRPr="001E42A3">
              <w:rPr>
                <w:color w:val="222222"/>
                <w:shd w:val="clear" w:color="auto" w:fill="FFFFFF"/>
              </w:rPr>
              <w:t> обращения продукции на рынке государств-членов Евразийского экономического союза;</w:t>
            </w:r>
          </w:p>
          <w:p w:rsidR="001E42A3" w:rsidRPr="001E42A3" w:rsidRDefault="001E42A3" w:rsidP="001E42A3">
            <w:pPr>
              <w:rPr>
                <w:sz w:val="28"/>
                <w:szCs w:val="28"/>
              </w:rPr>
            </w:pPr>
          </w:p>
          <w:p w:rsidR="002A6C3B" w:rsidRDefault="002A6C3B" w:rsidP="00D62ADA">
            <w:pPr>
              <w:pStyle w:val="a9"/>
              <w:numPr>
                <w:ilvl w:val="0"/>
                <w:numId w:val="37"/>
              </w:numPr>
            </w:pPr>
            <w:r w:rsidRPr="00E47702">
              <w:t xml:space="preserve">знак соответствия Техническому регламенту ТС «О безопасности </w:t>
            </w:r>
            <w:r w:rsidR="001E42A3">
              <w:t>средств индивидуальной защиты</w:t>
            </w:r>
            <w:r w:rsidRPr="00E47702">
              <w:t>»;</w:t>
            </w:r>
          </w:p>
          <w:p w:rsidR="001E42A3" w:rsidRPr="001E42A3" w:rsidRDefault="001E42A3" w:rsidP="001E42A3">
            <w:pPr>
              <w:pStyle w:val="a9"/>
              <w:rPr>
                <w:sz w:val="8"/>
                <w:szCs w:val="8"/>
              </w:rPr>
            </w:pPr>
          </w:p>
          <w:p w:rsidR="002A6C3B" w:rsidRPr="001C7386" w:rsidRDefault="002A6C3B" w:rsidP="001E42A3">
            <w:pPr>
              <w:pStyle w:val="a9"/>
              <w:numPr>
                <w:ilvl w:val="0"/>
                <w:numId w:val="37"/>
              </w:numPr>
            </w:pPr>
            <w:r w:rsidRPr="00E47702">
              <w:t>стандарт, котор</w:t>
            </w:r>
            <w:r w:rsidR="00952391">
              <w:t>ому</w:t>
            </w:r>
            <w:r w:rsidR="001E42A3">
              <w:t xml:space="preserve"> соответствует изделие</w:t>
            </w:r>
            <w:r w:rsidR="00381E1A">
              <w:t>.</w:t>
            </w:r>
          </w:p>
        </w:tc>
      </w:tr>
      <w:tr w:rsidR="002A6C3B" w:rsidTr="005A5481">
        <w:tc>
          <w:tcPr>
            <w:tcW w:w="10194" w:type="dxa"/>
            <w:gridSpan w:val="2"/>
            <w:tcMar>
              <w:left w:w="28" w:type="dxa"/>
              <w:right w:w="28" w:type="dxa"/>
            </w:tcMar>
          </w:tcPr>
          <w:p w:rsidR="002A6C3B" w:rsidRPr="0085120E" w:rsidRDefault="002A6C3B" w:rsidP="005A5481">
            <w:pPr>
              <w:pStyle w:val="a9"/>
              <w:jc w:val="center"/>
              <w:rPr>
                <w:b/>
                <w:sz w:val="16"/>
                <w:szCs w:val="16"/>
              </w:rPr>
            </w:pPr>
          </w:p>
          <w:p w:rsidR="002A6C3B" w:rsidRDefault="002A6C3B" w:rsidP="008838D5">
            <w:pPr>
              <w:pStyle w:val="a9"/>
              <w:jc w:val="center"/>
            </w:pPr>
            <w:r w:rsidRPr="003C41D2">
              <w:rPr>
                <w:b/>
              </w:rPr>
              <w:t xml:space="preserve">Рис. </w:t>
            </w:r>
            <w:r w:rsidR="00036C9F">
              <w:rPr>
                <w:b/>
              </w:rPr>
              <w:t>2</w:t>
            </w:r>
            <w:r>
              <w:t xml:space="preserve">. Пример элементов маркировки </w:t>
            </w:r>
            <w:r w:rsidR="008838D5">
              <w:t>соединительного звена</w:t>
            </w:r>
            <w:r w:rsidR="00646B75">
              <w:t xml:space="preserve"> </w:t>
            </w:r>
            <w:r w:rsidRPr="00BF4C01">
              <w:t>«</w:t>
            </w:r>
            <w:r w:rsidR="008838D5" w:rsidRPr="00BF4C01">
              <w:t>СКОБА</w:t>
            </w:r>
            <w:r w:rsidRPr="00BF4C01">
              <w:t>»</w:t>
            </w:r>
          </w:p>
        </w:tc>
      </w:tr>
    </w:tbl>
    <w:p w:rsidR="00DA7CCE" w:rsidRDefault="00DA7CCE" w:rsidP="008838D5">
      <w:pPr>
        <w:pStyle w:val="a9"/>
        <w:jc w:val="both"/>
      </w:pPr>
    </w:p>
    <w:p w:rsidR="00AF1DB7" w:rsidRDefault="00AF1DB7" w:rsidP="00DA7CCE">
      <w:pPr>
        <w:pStyle w:val="a9"/>
        <w:ind w:firstLine="567"/>
        <w:jc w:val="both"/>
        <w:rPr>
          <w:color w:val="333333"/>
        </w:rPr>
      </w:pPr>
      <w:r>
        <w:rPr>
          <w:rStyle w:val="apple-converted-space"/>
          <w:color w:val="000000"/>
        </w:rPr>
        <w:t xml:space="preserve">2.9. </w:t>
      </w:r>
      <w:r w:rsidRPr="0044106E">
        <w:rPr>
          <w:color w:val="333333"/>
        </w:rPr>
        <w:t xml:space="preserve">Соединительное звено «СКОБА» предназначено для гибких горизонтальных анкерных линий со стальными тросами диаметром </w:t>
      </w:r>
      <w:r>
        <w:rPr>
          <w:color w:val="333333"/>
        </w:rPr>
        <w:t>9,5</w:t>
      </w:r>
      <w:r w:rsidRPr="0044106E">
        <w:rPr>
          <w:color w:val="333333"/>
        </w:rPr>
        <w:t>-12 мм.</w:t>
      </w:r>
      <w:r>
        <w:rPr>
          <w:color w:val="333333"/>
        </w:rPr>
        <w:t xml:space="preserve"> </w:t>
      </w:r>
    </w:p>
    <w:p w:rsidR="00DA7CCE" w:rsidRDefault="00DF273D" w:rsidP="00DA7CCE">
      <w:pPr>
        <w:pStyle w:val="a9"/>
        <w:ind w:firstLine="567"/>
        <w:jc w:val="both"/>
      </w:pPr>
      <w:r>
        <w:t>2.1</w:t>
      </w:r>
      <w:r w:rsidR="00AF1DB7">
        <w:t>0</w:t>
      </w:r>
      <w:r w:rsidR="00DA7CCE">
        <w:t xml:space="preserve">. Технические характеристики (основные) </w:t>
      </w:r>
      <w:r>
        <w:t>соединительных звеньев</w:t>
      </w:r>
      <w:r w:rsidR="00DA7CCE">
        <w:t xml:space="preserve"> </w:t>
      </w:r>
      <w:r w:rsidR="00DA7CCE" w:rsidRPr="00BF4C01">
        <w:t>«</w:t>
      </w:r>
      <w:r w:rsidRPr="00BF4C01">
        <w:t>СКОБА</w:t>
      </w:r>
      <w:r w:rsidR="00DA7CCE" w:rsidRPr="00BF4C01">
        <w:t>»</w:t>
      </w:r>
      <w:r w:rsidR="00DA7CCE">
        <w:t xml:space="preserve"> </w:t>
      </w:r>
      <w:r>
        <w:t>(</w:t>
      </w:r>
      <w:r w:rsidR="001517C4">
        <w:t xml:space="preserve">почти не зависят от варианта </w:t>
      </w:r>
      <w:r>
        <w:t xml:space="preserve">исполнения) </w:t>
      </w:r>
      <w:r w:rsidR="00DA7CCE">
        <w:t>представлены в таблице (Табл.1).</w:t>
      </w:r>
    </w:p>
    <w:p w:rsidR="00DA7CCE" w:rsidRPr="00DA7CCE" w:rsidRDefault="00DA7CCE" w:rsidP="00DA7CCE">
      <w:pPr>
        <w:pStyle w:val="a9"/>
        <w:jc w:val="right"/>
        <w:rPr>
          <w:b/>
        </w:rPr>
      </w:pPr>
      <w:r w:rsidRPr="00DA7CCE">
        <w:rPr>
          <w:b/>
        </w:rPr>
        <w:t>Таблица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74"/>
        <w:gridCol w:w="1643"/>
        <w:gridCol w:w="1643"/>
      </w:tblGrid>
      <w:tr w:rsidR="00DF273D" w:rsidRPr="00ED3FDF" w:rsidTr="00BD3A81">
        <w:tc>
          <w:tcPr>
            <w:tcW w:w="697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Технические параметры</w:t>
            </w:r>
          </w:p>
        </w:tc>
        <w:tc>
          <w:tcPr>
            <w:tcW w:w="3286" w:type="dxa"/>
            <w:gridSpan w:val="2"/>
            <w:tcMar>
              <w:left w:w="28" w:type="dxa"/>
              <w:right w:w="28" w:type="dxa"/>
            </w:tcMar>
            <w:vAlign w:val="center"/>
          </w:tcPr>
          <w:p w:rsidR="00BD3A81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 xml:space="preserve">Наименование </w:t>
            </w:r>
          </w:p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соединительного звена</w:t>
            </w:r>
          </w:p>
        </w:tc>
      </w:tr>
      <w:tr w:rsidR="00DF273D" w:rsidRPr="00ED3FDF" w:rsidTr="00BD3A81">
        <w:tc>
          <w:tcPr>
            <w:tcW w:w="6974" w:type="dxa"/>
            <w:vMerge/>
            <w:tcMar>
              <w:left w:w="28" w:type="dxa"/>
              <w:right w:w="28" w:type="dxa"/>
            </w:tcMar>
            <w:vAlign w:val="center"/>
          </w:tcPr>
          <w:p w:rsidR="00DF273D" w:rsidRPr="00ED3FDF" w:rsidRDefault="00DF273D" w:rsidP="00BD3A81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СКОБА-14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СКОБА-14</w:t>
            </w:r>
            <w:r w:rsidRPr="00ED3FDF">
              <w:rPr>
                <w:sz w:val="22"/>
                <w:szCs w:val="22"/>
                <w:lang w:val="en-US"/>
              </w:rPr>
              <w:t>R</w:t>
            </w:r>
          </w:p>
        </w:tc>
      </w:tr>
      <w:tr w:rsidR="00DF273D" w:rsidRPr="00ED3FDF" w:rsidTr="00BD3A81">
        <w:tc>
          <w:tcPr>
            <w:tcW w:w="6974" w:type="dxa"/>
            <w:vMerge/>
            <w:tcMar>
              <w:left w:w="28" w:type="dxa"/>
              <w:right w:w="28" w:type="dxa"/>
            </w:tcMar>
            <w:vAlign w:val="center"/>
          </w:tcPr>
          <w:p w:rsidR="00DF273D" w:rsidRPr="00ED3FDF" w:rsidRDefault="00DF273D" w:rsidP="00BD3A81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3286" w:type="dxa"/>
            <w:gridSpan w:val="2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Внешний вид</w:t>
            </w:r>
          </w:p>
        </w:tc>
      </w:tr>
      <w:tr w:rsidR="00DF273D" w:rsidRPr="00ED3FDF" w:rsidTr="00BD3A81">
        <w:tc>
          <w:tcPr>
            <w:tcW w:w="6974" w:type="dxa"/>
            <w:vMerge/>
            <w:tcMar>
              <w:left w:w="28" w:type="dxa"/>
              <w:right w:w="28" w:type="dxa"/>
            </w:tcMar>
            <w:vAlign w:val="center"/>
          </w:tcPr>
          <w:p w:rsidR="00DF273D" w:rsidRPr="00ED3FDF" w:rsidRDefault="00DF273D" w:rsidP="00BD3A81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noProof/>
                <w:sz w:val="22"/>
                <w:szCs w:val="22"/>
              </w:rPr>
              <w:drawing>
                <wp:inline distT="0" distB="0" distL="0" distR="0">
                  <wp:extent cx="900000" cy="90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oba-14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noProof/>
                <w:sz w:val="22"/>
                <w:szCs w:val="22"/>
              </w:rPr>
              <w:drawing>
                <wp:inline distT="0" distB="0" distL="0" distR="0">
                  <wp:extent cx="900000" cy="9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oba-14r-razemnoe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3D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DF273D" w:rsidRPr="00ED3FDF" w:rsidRDefault="00193860" w:rsidP="00BD3A81">
            <w:pPr>
              <w:pStyle w:val="a9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Размер щели в рабочем положении, мм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193860" w:rsidP="00193860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6-7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193860" w:rsidP="00193860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6-7</w:t>
            </w:r>
          </w:p>
        </w:tc>
      </w:tr>
      <w:tr w:rsidR="00DF273D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DF273D" w:rsidRPr="00ED3FDF" w:rsidRDefault="00D97291" w:rsidP="00D97291">
            <w:pPr>
              <w:pStyle w:val="a9"/>
              <w:rPr>
                <w:sz w:val="22"/>
                <w:szCs w:val="22"/>
              </w:rPr>
            </w:pPr>
            <w:r w:rsidRPr="00ED3FDF">
              <w:rPr>
                <w:color w:val="333333"/>
                <w:sz w:val="22"/>
                <w:szCs w:val="22"/>
                <w:shd w:val="clear" w:color="auto" w:fill="FFFFFF"/>
              </w:rPr>
              <w:t>Величина</w:t>
            </w:r>
            <w:r w:rsidR="00DE1979" w:rsidRPr="00ED3FDF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="00193860" w:rsidRPr="00ED3FDF">
              <w:rPr>
                <w:color w:val="333333"/>
                <w:sz w:val="22"/>
                <w:szCs w:val="22"/>
              </w:rPr>
              <w:t>н</w:t>
            </w:r>
            <w:r w:rsidR="00BD3A81" w:rsidRPr="00ED3FDF">
              <w:rPr>
                <w:color w:val="333333"/>
                <w:sz w:val="22"/>
                <w:szCs w:val="22"/>
              </w:rPr>
              <w:t>агрузк</w:t>
            </w:r>
            <w:r w:rsidRPr="00ED3FDF">
              <w:rPr>
                <w:color w:val="333333"/>
                <w:sz w:val="22"/>
                <w:szCs w:val="22"/>
              </w:rPr>
              <w:t>и</w:t>
            </w:r>
            <w:r w:rsidR="00193860" w:rsidRPr="00ED3FDF">
              <w:rPr>
                <w:color w:val="333333"/>
                <w:sz w:val="22"/>
                <w:szCs w:val="22"/>
              </w:rPr>
              <w:t xml:space="preserve"> при продольном приложении силы</w:t>
            </w:r>
            <w:r w:rsidR="00BD3A81" w:rsidRPr="00ED3FDF">
              <w:rPr>
                <w:color w:val="333333"/>
                <w:sz w:val="22"/>
                <w:szCs w:val="22"/>
              </w:rPr>
              <w:t xml:space="preserve">, при которой щель в скобе </w:t>
            </w:r>
            <w:r w:rsidR="00ED3FDF">
              <w:rPr>
                <w:color w:val="333333"/>
                <w:sz w:val="22"/>
                <w:szCs w:val="22"/>
              </w:rPr>
              <w:t xml:space="preserve">вначале </w:t>
            </w:r>
            <w:r w:rsidR="00BD3A81" w:rsidRPr="00ED3FDF">
              <w:rPr>
                <w:color w:val="333333"/>
                <w:sz w:val="22"/>
                <w:szCs w:val="22"/>
              </w:rPr>
              <w:t>упруго увеличивается до </w:t>
            </w:r>
            <w:r w:rsidR="00BD3A81" w:rsidRPr="00ED3FDF">
              <w:rPr>
                <w:rStyle w:val="a5"/>
                <w:color w:val="333333"/>
                <w:sz w:val="22"/>
                <w:szCs w:val="22"/>
              </w:rPr>
              <w:t>10 мм</w:t>
            </w:r>
            <w:r w:rsidR="00BD3A81" w:rsidRP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, </w:t>
            </w:r>
            <w:r w:rsidR="00193860" w:rsidRPr="00ED3FDF">
              <w:rPr>
                <w:rStyle w:val="a5"/>
                <w:b w:val="0"/>
                <w:color w:val="333333"/>
                <w:sz w:val="22"/>
                <w:szCs w:val="22"/>
              </w:rPr>
              <w:t>а после снятия нагрузки, возвращается в исходное</w:t>
            </w:r>
            <w:r w:rsid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 состояние</w:t>
            </w:r>
            <w:r w:rsidR="00193860" w:rsidRP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, </w:t>
            </w:r>
            <w:r w:rsidR="00BD3A81" w:rsidRPr="00ED3FDF">
              <w:rPr>
                <w:rStyle w:val="a5"/>
                <w:b w:val="0"/>
                <w:color w:val="333333"/>
                <w:sz w:val="22"/>
                <w:szCs w:val="22"/>
              </w:rPr>
              <w:t>кН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10,0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10,0</w:t>
            </w:r>
          </w:p>
        </w:tc>
      </w:tr>
      <w:tr w:rsidR="00DF273D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DF273D" w:rsidRPr="00ED3FDF" w:rsidRDefault="00D97291" w:rsidP="00DE1979">
            <w:pPr>
              <w:pStyle w:val="a9"/>
              <w:rPr>
                <w:sz w:val="22"/>
                <w:szCs w:val="22"/>
              </w:rPr>
            </w:pPr>
            <w:r w:rsidRPr="00ED3FDF">
              <w:rPr>
                <w:color w:val="333333"/>
                <w:sz w:val="22"/>
                <w:szCs w:val="22"/>
                <w:shd w:val="clear" w:color="auto" w:fill="FFFFFF"/>
              </w:rPr>
              <w:t xml:space="preserve">Величина </w:t>
            </w:r>
            <w:r w:rsidRPr="00ED3FDF">
              <w:rPr>
                <w:color w:val="333333"/>
                <w:sz w:val="22"/>
                <w:szCs w:val="22"/>
              </w:rPr>
              <w:t xml:space="preserve">нагрузки </w:t>
            </w:r>
            <w:r w:rsidR="00BD3A81" w:rsidRPr="00ED3FDF">
              <w:rPr>
                <w:color w:val="333333"/>
                <w:sz w:val="22"/>
                <w:szCs w:val="22"/>
              </w:rPr>
              <w:t xml:space="preserve">при </w:t>
            </w:r>
            <w:r w:rsidR="00DE1979" w:rsidRPr="00ED3FDF">
              <w:rPr>
                <w:color w:val="333333"/>
                <w:sz w:val="22"/>
                <w:szCs w:val="22"/>
              </w:rPr>
              <w:t xml:space="preserve">продольном приложении силы, при </w:t>
            </w:r>
            <w:r w:rsidR="00BD3A81" w:rsidRPr="00ED3FDF">
              <w:rPr>
                <w:color w:val="333333"/>
                <w:sz w:val="22"/>
                <w:szCs w:val="22"/>
              </w:rPr>
              <w:t xml:space="preserve">которой щель в скобе </w:t>
            </w:r>
            <w:r w:rsidR="00ED3FDF">
              <w:rPr>
                <w:color w:val="333333"/>
                <w:sz w:val="22"/>
                <w:szCs w:val="22"/>
              </w:rPr>
              <w:t xml:space="preserve">вначале </w:t>
            </w:r>
            <w:r w:rsidR="00BD3A81" w:rsidRPr="00ED3FDF">
              <w:rPr>
                <w:color w:val="333333"/>
                <w:sz w:val="22"/>
                <w:szCs w:val="22"/>
              </w:rPr>
              <w:t>упруго увеличивается до </w:t>
            </w:r>
            <w:r w:rsidR="00BD3A81" w:rsidRPr="00ED3FDF">
              <w:rPr>
                <w:rStyle w:val="a5"/>
                <w:color w:val="333333"/>
                <w:sz w:val="22"/>
                <w:szCs w:val="22"/>
              </w:rPr>
              <w:t>12 мм</w:t>
            </w:r>
            <w:r w:rsidR="00BD3A81" w:rsidRP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, </w:t>
            </w:r>
            <w:r w:rsidR="00193860" w:rsidRPr="00ED3FDF">
              <w:rPr>
                <w:rStyle w:val="a5"/>
                <w:b w:val="0"/>
                <w:color w:val="333333"/>
                <w:sz w:val="22"/>
                <w:szCs w:val="22"/>
              </w:rPr>
              <w:t>а после снятия нагрузки, возвращается в исходное</w:t>
            </w:r>
            <w:r w:rsid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 состояние</w:t>
            </w:r>
            <w:r w:rsidR="00193860" w:rsidRPr="00ED3FDF">
              <w:rPr>
                <w:rStyle w:val="a5"/>
                <w:b w:val="0"/>
                <w:color w:val="333333"/>
                <w:sz w:val="22"/>
                <w:szCs w:val="22"/>
              </w:rPr>
              <w:t xml:space="preserve">, </w:t>
            </w:r>
            <w:r w:rsidR="00BD3A81" w:rsidRPr="00ED3FDF">
              <w:rPr>
                <w:rStyle w:val="a5"/>
                <w:b w:val="0"/>
                <w:color w:val="333333"/>
                <w:sz w:val="22"/>
                <w:szCs w:val="22"/>
              </w:rPr>
              <w:t>кН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13,0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13,0</w:t>
            </w:r>
          </w:p>
        </w:tc>
      </w:tr>
      <w:tr w:rsidR="00DF273D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DF273D" w:rsidRPr="00ED3FDF" w:rsidRDefault="00DE1979" w:rsidP="00DE1979">
            <w:pPr>
              <w:pStyle w:val="a9"/>
              <w:rPr>
                <w:sz w:val="22"/>
                <w:szCs w:val="22"/>
              </w:rPr>
            </w:pPr>
            <w:r w:rsidRPr="00ED3FDF">
              <w:rPr>
                <w:color w:val="333333"/>
                <w:sz w:val="22"/>
                <w:szCs w:val="22"/>
                <w:shd w:val="clear" w:color="auto" w:fill="FFFFFF"/>
              </w:rPr>
              <w:t xml:space="preserve">Предельная рабочая </w:t>
            </w:r>
            <w:r w:rsidRPr="00ED3FDF">
              <w:rPr>
                <w:color w:val="333333"/>
                <w:sz w:val="22"/>
                <w:szCs w:val="22"/>
              </w:rPr>
              <w:t xml:space="preserve">нагрузка </w:t>
            </w:r>
            <w:r w:rsidR="00193860" w:rsidRPr="00ED3FDF">
              <w:rPr>
                <w:color w:val="333333"/>
                <w:sz w:val="22"/>
                <w:szCs w:val="22"/>
              </w:rPr>
              <w:t>при продольном приложении силы, при которой  начинается</w:t>
            </w:r>
            <w:r w:rsidR="00BD3A81" w:rsidRPr="00ED3FDF">
              <w:rPr>
                <w:color w:val="333333"/>
                <w:sz w:val="22"/>
                <w:szCs w:val="22"/>
              </w:rPr>
              <w:t xml:space="preserve"> неупруг</w:t>
            </w:r>
            <w:r w:rsidR="00193860" w:rsidRPr="00ED3FDF">
              <w:rPr>
                <w:color w:val="333333"/>
                <w:sz w:val="22"/>
                <w:szCs w:val="22"/>
              </w:rPr>
              <w:t xml:space="preserve">ая </w:t>
            </w:r>
            <w:r w:rsidR="00BD3A81" w:rsidRPr="00ED3FDF">
              <w:rPr>
                <w:color w:val="333333"/>
                <w:sz w:val="22"/>
                <w:szCs w:val="22"/>
              </w:rPr>
              <w:t>деформации скобы, кН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15,0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DF273D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15,0</w:t>
            </w:r>
          </w:p>
        </w:tc>
      </w:tr>
      <w:tr w:rsidR="00BD3A81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BD3A81" w:rsidRPr="00ED3FDF" w:rsidRDefault="00BD3A81" w:rsidP="00BD3A81">
            <w:pPr>
              <w:pStyle w:val="a9"/>
              <w:rPr>
                <w:color w:val="333333"/>
                <w:sz w:val="22"/>
                <w:szCs w:val="22"/>
              </w:rPr>
            </w:pPr>
            <w:r w:rsidRPr="00ED3FDF">
              <w:rPr>
                <w:color w:val="333333"/>
                <w:sz w:val="22"/>
                <w:szCs w:val="22"/>
              </w:rPr>
              <w:t>Разгиб скобы</w:t>
            </w:r>
            <w:r w:rsidR="00193860" w:rsidRPr="00ED3FDF">
              <w:rPr>
                <w:color w:val="333333"/>
                <w:sz w:val="22"/>
                <w:szCs w:val="22"/>
              </w:rPr>
              <w:t xml:space="preserve"> до схода с линии</w:t>
            </w:r>
            <w:r w:rsidRPr="00ED3FDF">
              <w:rPr>
                <w:color w:val="333333"/>
                <w:sz w:val="22"/>
                <w:szCs w:val="22"/>
              </w:rPr>
              <w:t>, кН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BD3A81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22,0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BD3A81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22,0</w:t>
            </w:r>
          </w:p>
        </w:tc>
      </w:tr>
      <w:tr w:rsidR="00BD3A81" w:rsidRPr="00ED3FDF" w:rsidTr="00BD3A81">
        <w:tc>
          <w:tcPr>
            <w:tcW w:w="6974" w:type="dxa"/>
            <w:tcMar>
              <w:left w:w="28" w:type="dxa"/>
              <w:right w:w="28" w:type="dxa"/>
            </w:tcMar>
          </w:tcPr>
          <w:p w:rsidR="00BD3A81" w:rsidRPr="00ED3FDF" w:rsidRDefault="00BD3A81" w:rsidP="00BD3A81">
            <w:pPr>
              <w:pStyle w:val="a9"/>
              <w:rPr>
                <w:color w:val="333333"/>
                <w:sz w:val="22"/>
                <w:szCs w:val="22"/>
              </w:rPr>
            </w:pPr>
            <w:r w:rsidRPr="00ED3FDF">
              <w:rPr>
                <w:color w:val="333333"/>
                <w:sz w:val="22"/>
                <w:szCs w:val="22"/>
              </w:rPr>
              <w:t>Вес, г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BD3A81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370</w:t>
            </w:r>
          </w:p>
        </w:tc>
        <w:tc>
          <w:tcPr>
            <w:tcW w:w="1643" w:type="dxa"/>
            <w:tcMar>
              <w:left w:w="28" w:type="dxa"/>
              <w:right w:w="28" w:type="dxa"/>
            </w:tcMar>
            <w:vAlign w:val="center"/>
          </w:tcPr>
          <w:p w:rsidR="00BD3A81" w:rsidRPr="00ED3FDF" w:rsidRDefault="00BD3A81" w:rsidP="00BD3A81">
            <w:pPr>
              <w:pStyle w:val="a9"/>
              <w:jc w:val="center"/>
              <w:rPr>
                <w:sz w:val="22"/>
                <w:szCs w:val="22"/>
              </w:rPr>
            </w:pPr>
            <w:r w:rsidRPr="00ED3FDF">
              <w:rPr>
                <w:sz w:val="22"/>
                <w:szCs w:val="22"/>
              </w:rPr>
              <w:t>390</w:t>
            </w:r>
          </w:p>
        </w:tc>
      </w:tr>
    </w:tbl>
    <w:p w:rsidR="00DF273D" w:rsidRDefault="00DF273D" w:rsidP="00DA7CCE">
      <w:pPr>
        <w:pStyle w:val="a9"/>
        <w:jc w:val="both"/>
      </w:pPr>
    </w:p>
    <w:p w:rsidR="00961F51" w:rsidRDefault="00961F51" w:rsidP="00CA2179">
      <w:pPr>
        <w:pStyle w:val="a9"/>
        <w:ind w:firstLine="567"/>
        <w:jc w:val="both"/>
      </w:pPr>
      <w:r w:rsidRPr="00961F51">
        <w:t>2.</w:t>
      </w:r>
      <w:r w:rsidR="00DF273D">
        <w:t>1</w:t>
      </w:r>
      <w:r w:rsidR="00AF1DB7">
        <w:t>1</w:t>
      </w:r>
      <w:r w:rsidRPr="00961F51">
        <w:t>.</w:t>
      </w:r>
      <w:r>
        <w:t xml:space="preserve"> </w:t>
      </w:r>
      <w:r w:rsidR="00D15896">
        <w:t xml:space="preserve">Габаритные и присоединительные размеры </w:t>
      </w:r>
      <w:r w:rsidR="00434FB5">
        <w:t>соединительного звена</w:t>
      </w:r>
      <w:r w:rsidR="00523575">
        <w:t xml:space="preserve"> </w:t>
      </w:r>
      <w:r w:rsidR="00523575" w:rsidRPr="00BF4C01">
        <w:t>«</w:t>
      </w:r>
      <w:r w:rsidR="00434FB5" w:rsidRPr="00BF4C01">
        <w:t>СКОБ</w:t>
      </w:r>
      <w:r w:rsidR="00523575" w:rsidRPr="00BF4C01">
        <w:t>А»</w:t>
      </w:r>
      <w:r w:rsidR="00434FB5">
        <w:t xml:space="preserve"> (в зависимости от модификации)</w:t>
      </w:r>
      <w:r w:rsidR="00523575">
        <w:t xml:space="preserve"> </w:t>
      </w:r>
      <w:r w:rsidR="00D15896">
        <w:t>представлены на рисунке (Рис.</w:t>
      </w:r>
      <w:r w:rsidR="00036C9F">
        <w:t>3</w:t>
      </w:r>
      <w:r w:rsidR="00D15896">
        <w:t>).</w:t>
      </w:r>
    </w:p>
    <w:p w:rsidR="00D15896" w:rsidRDefault="00036C9F" w:rsidP="00D15896">
      <w:pPr>
        <w:pStyle w:val="a9"/>
        <w:ind w:firstLine="348"/>
        <w:jc w:val="center"/>
      </w:pPr>
      <w:r>
        <w:rPr>
          <w:noProof/>
        </w:rPr>
        <w:lastRenderedPageBreak/>
        <w:drawing>
          <wp:inline distT="0" distB="0" distL="0" distR="0">
            <wp:extent cx="5111229" cy="36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9F" w:rsidRDefault="00D15896" w:rsidP="00D15896">
      <w:pPr>
        <w:pStyle w:val="a9"/>
        <w:jc w:val="center"/>
      </w:pPr>
      <w:r w:rsidRPr="009D6351">
        <w:rPr>
          <w:b/>
          <w:noProof/>
        </w:rPr>
        <w:t>Рис.</w:t>
      </w:r>
      <w:r w:rsidR="00036C9F">
        <w:rPr>
          <w:b/>
          <w:noProof/>
        </w:rPr>
        <w:t>3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</w:t>
      </w:r>
      <w:r w:rsidR="003E1B7B">
        <w:rPr>
          <w:noProof/>
        </w:rPr>
        <w:t xml:space="preserve">соединительного звена </w:t>
      </w:r>
      <w:r w:rsidR="00523575" w:rsidRPr="00BF4C01">
        <w:t>«</w:t>
      </w:r>
      <w:r w:rsidR="003E1B7B" w:rsidRPr="00BF4C01">
        <w:t>СКОБ</w:t>
      </w:r>
      <w:r w:rsidR="00523575" w:rsidRPr="00BF4C01">
        <w:t>А»</w:t>
      </w:r>
      <w:r w:rsidR="00036C9F">
        <w:t xml:space="preserve"> </w:t>
      </w:r>
    </w:p>
    <w:p w:rsidR="00D15896" w:rsidRDefault="00036C9F" w:rsidP="00D15896">
      <w:pPr>
        <w:pStyle w:val="a9"/>
        <w:jc w:val="center"/>
        <w:rPr>
          <w:noProof/>
        </w:rPr>
      </w:pPr>
      <w:r>
        <w:t>(разъемное и неразъемное)</w:t>
      </w:r>
      <w:r w:rsidR="0047765C">
        <w:rPr>
          <w:noProof/>
        </w:rPr>
        <w:t>.</w:t>
      </w:r>
    </w:p>
    <w:p w:rsidR="0047765C" w:rsidRDefault="0047765C" w:rsidP="00DF273D">
      <w:pPr>
        <w:pStyle w:val="a9"/>
        <w:rPr>
          <w:sz w:val="28"/>
          <w:szCs w:val="28"/>
        </w:rPr>
      </w:pPr>
    </w:p>
    <w:p w:rsidR="00036C9F" w:rsidRDefault="00036C9F" w:rsidP="00036C9F">
      <w:pPr>
        <w:pStyle w:val="a9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2.1</w:t>
      </w:r>
      <w:r w:rsidR="00AF1DB7">
        <w:rPr>
          <w:color w:val="000000" w:themeColor="text1"/>
        </w:rPr>
        <w:t>2</w:t>
      </w:r>
      <w:r w:rsidRPr="002B0849">
        <w:rPr>
          <w:color w:val="000000" w:themeColor="text1"/>
        </w:rPr>
        <w:t xml:space="preserve">. </w:t>
      </w:r>
      <w:r w:rsidRPr="002B0849">
        <w:rPr>
          <w:b/>
          <w:color w:val="000000" w:themeColor="text1"/>
        </w:rPr>
        <w:t>Внимание!</w:t>
      </w:r>
      <w:r w:rsidRPr="002B0849">
        <w:rPr>
          <w:color w:val="000000" w:themeColor="text1"/>
        </w:rPr>
        <w:t xml:space="preserve"> Приведенн</w:t>
      </w:r>
      <w:r>
        <w:rPr>
          <w:color w:val="000000" w:themeColor="text1"/>
        </w:rPr>
        <w:t>ые основные размеры (габаритные и</w:t>
      </w:r>
      <w:r w:rsidRPr="002B0849">
        <w:rPr>
          <w:color w:val="000000" w:themeColor="text1"/>
        </w:rPr>
        <w:t xml:space="preserve"> присоединительные)</w:t>
      </w:r>
      <w:r>
        <w:rPr>
          <w:color w:val="000000" w:themeColor="text1"/>
        </w:rPr>
        <w:t xml:space="preserve">, а также массы соединительного звена </w:t>
      </w:r>
      <w:r w:rsidRPr="002B0849">
        <w:rPr>
          <w:color w:val="000000" w:themeColor="text1"/>
        </w:rPr>
        <w:t>могут отличаться от заявленных,</w:t>
      </w:r>
      <w:r>
        <w:rPr>
          <w:color w:val="000000" w:themeColor="text1"/>
        </w:rPr>
        <w:t xml:space="preserve"> в силу постоянной оптимизации изделия, проводимой ТМ KROK, с сохранением его силовых технических характеристик</w:t>
      </w:r>
      <w:r w:rsidR="005205B6">
        <w:rPr>
          <w:color w:val="000000" w:themeColor="text1"/>
        </w:rPr>
        <w:t xml:space="preserve"> и габаритов не ухудшающих его потребительских свойств</w:t>
      </w:r>
      <w:r w:rsidRPr="002B0849">
        <w:rPr>
          <w:color w:val="000000" w:themeColor="text1"/>
        </w:rPr>
        <w:t>.</w:t>
      </w:r>
    </w:p>
    <w:p w:rsidR="00DF273D" w:rsidRPr="0047765C" w:rsidRDefault="00DF273D" w:rsidP="00DF273D">
      <w:pPr>
        <w:pStyle w:val="a9"/>
        <w:rPr>
          <w:sz w:val="28"/>
          <w:szCs w:val="28"/>
        </w:rPr>
      </w:pPr>
    </w:p>
    <w:p w:rsidR="00172A18" w:rsidRDefault="00172A18" w:rsidP="002A1FCF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2A1FCF">
        <w:rPr>
          <w:rStyle w:val="a5"/>
          <w:color w:val="000000"/>
          <w:sz w:val="28"/>
          <w:szCs w:val="28"/>
        </w:rPr>
        <w:t>3.</w:t>
      </w:r>
      <w:r w:rsidR="002A1FCF" w:rsidRPr="002A1FCF">
        <w:rPr>
          <w:rStyle w:val="a5"/>
          <w:color w:val="FFFFFF" w:themeColor="background1"/>
          <w:sz w:val="28"/>
          <w:szCs w:val="28"/>
        </w:rPr>
        <w:t>_</w:t>
      </w:r>
      <w:r w:rsidRPr="002A1FCF">
        <w:rPr>
          <w:rStyle w:val="a5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E12C48" w:rsidRPr="00E12C48" w:rsidRDefault="00F02CD0" w:rsidP="00E12C48">
      <w:pPr>
        <w:pStyle w:val="a9"/>
        <w:ind w:firstLine="567"/>
        <w:jc w:val="both"/>
      </w:pPr>
      <w:r w:rsidRPr="006A4F79">
        <w:rPr>
          <w:rStyle w:val="a5"/>
          <w:b w:val="0"/>
          <w:color w:val="000000"/>
        </w:rPr>
        <w:t>3.1.</w:t>
      </w:r>
      <w:r>
        <w:rPr>
          <w:rStyle w:val="a5"/>
          <w:color w:val="000000"/>
        </w:rPr>
        <w:t xml:space="preserve"> </w:t>
      </w:r>
      <w:r w:rsidR="00E12C48" w:rsidRPr="009F61DA">
        <w:rPr>
          <w:i/>
        </w:rPr>
        <w:t>Внимание! Перед использованием данного оборудования необходимо:</w:t>
      </w:r>
    </w:p>
    <w:p w:rsidR="00E12C48" w:rsidRPr="009F61DA" w:rsidRDefault="00E12C48" w:rsidP="00E12C48">
      <w:pPr>
        <w:pStyle w:val="a9"/>
        <w:numPr>
          <w:ilvl w:val="0"/>
          <w:numId w:val="44"/>
        </w:numPr>
        <w:jc w:val="both"/>
      </w:pPr>
      <w:r w:rsidRPr="009F61DA">
        <w:t>прочитать настоящий паспорт и понять инстр</w:t>
      </w:r>
      <w:r>
        <w:t>укцию по эксплуатации;</w:t>
      </w:r>
    </w:p>
    <w:p w:rsidR="00E12C48" w:rsidRPr="009F61DA" w:rsidRDefault="00E12C48" w:rsidP="00E12C48">
      <w:pPr>
        <w:pStyle w:val="a9"/>
        <w:numPr>
          <w:ilvl w:val="0"/>
          <w:numId w:val="44"/>
        </w:numPr>
        <w:jc w:val="both"/>
      </w:pPr>
      <w:r w:rsidRPr="009F61DA">
        <w:t>пройти специальн</w:t>
      </w:r>
      <w:r>
        <w:t>ую тренировку по его применению;</w:t>
      </w:r>
    </w:p>
    <w:p w:rsidR="00E12C48" w:rsidRPr="009F61DA" w:rsidRDefault="00E12C48" w:rsidP="00E12C48">
      <w:pPr>
        <w:pStyle w:val="a9"/>
        <w:numPr>
          <w:ilvl w:val="0"/>
          <w:numId w:val="44"/>
        </w:numPr>
        <w:jc w:val="both"/>
      </w:pPr>
      <w:r w:rsidRPr="009F61DA">
        <w:t xml:space="preserve">познакомиться с потенциальными возможностями изделия и </w:t>
      </w:r>
      <w:r>
        <w:t>ограничениями по его применению;</w:t>
      </w:r>
    </w:p>
    <w:p w:rsidR="00E12C48" w:rsidRPr="009F61DA" w:rsidRDefault="00E12C48" w:rsidP="00E12C48">
      <w:pPr>
        <w:pStyle w:val="a9"/>
        <w:numPr>
          <w:ilvl w:val="0"/>
          <w:numId w:val="44"/>
        </w:numPr>
        <w:jc w:val="both"/>
      </w:pPr>
      <w:r w:rsidRPr="009F61DA">
        <w:t>осознать и принять вероятность возникновения рисков, связанных с применением этого оборудования</w:t>
      </w:r>
      <w:r>
        <w:t>;</w:t>
      </w:r>
    </w:p>
    <w:p w:rsidR="00ED3FDF" w:rsidRDefault="00E12C48" w:rsidP="00ED3FDF">
      <w:pPr>
        <w:pStyle w:val="a9"/>
        <w:numPr>
          <w:ilvl w:val="0"/>
          <w:numId w:val="44"/>
        </w:numPr>
        <w:jc w:val="both"/>
      </w:pPr>
      <w:r w:rsidRPr="009F61DA">
        <w:t>иметь план спасательных работ и средства для быстрой его реализации на случай возникновения сложных ситуаций в процессе применения данного оборудования.</w:t>
      </w:r>
    </w:p>
    <w:p w:rsidR="00ED3FDF" w:rsidRDefault="00E12C48" w:rsidP="00ED3FDF">
      <w:pPr>
        <w:pStyle w:val="a9"/>
        <w:ind w:firstLine="567"/>
        <w:jc w:val="both"/>
      </w:pPr>
      <w:r>
        <w:t>3.</w:t>
      </w:r>
      <w:r w:rsidR="001237EA">
        <w:t>2</w:t>
      </w:r>
      <w:r>
        <w:t xml:space="preserve">. </w:t>
      </w:r>
      <w:r w:rsidR="001237EA">
        <w:t>Р</w:t>
      </w:r>
      <w:r w:rsidR="001237EA" w:rsidRPr="00ED3FDF">
        <w:rPr>
          <w:color w:val="333333"/>
        </w:rPr>
        <w:t>азъёмное исполнение соединительного звена</w:t>
      </w:r>
      <w:r w:rsidR="001237EA" w:rsidRPr="00ED3FDF">
        <w:rPr>
          <w:rStyle w:val="a5"/>
          <w:shd w:val="clear" w:color="auto" w:fill="FFFFFF"/>
        </w:rPr>
        <w:t xml:space="preserve"> </w:t>
      </w:r>
      <w:r w:rsidR="001237EA" w:rsidRPr="00ED3FDF">
        <w:rPr>
          <w:color w:val="333333"/>
        </w:rPr>
        <w:t>позволяет устанавливать и снимать его в любом месте анкерной линии. А при неразъёмном исполнении – только на</w:t>
      </w:r>
      <w:r w:rsidR="001237EA" w:rsidRPr="001B0B80">
        <w:t xml:space="preserve"> устройств</w:t>
      </w:r>
      <w:r w:rsidR="001237EA">
        <w:t>ах</w:t>
      </w:r>
      <w:r w:rsidR="001237EA" w:rsidRPr="001B0B80">
        <w:t xml:space="preserve"> входа-выхода</w:t>
      </w:r>
      <w:r w:rsidR="001237EA">
        <w:t>, служащих</w:t>
      </w:r>
      <w:r w:rsidR="001237EA" w:rsidRPr="001B0B80">
        <w:t xml:space="preserve"> для захода или схода мобильной анкерной точки на направляющую анкерной линии</w:t>
      </w:r>
      <w:r w:rsidR="001237EA">
        <w:t>. Это позволяет существенно экономить на величине финансовых затрат при использовании первого типа звеньев в парках вертикальных развлечений.  Зато при втором – обеспечивается снятие с дистанции пользователя</w:t>
      </w:r>
      <w:r w:rsidR="00ED3FDF">
        <w:t>,</w:t>
      </w:r>
      <w:r w:rsidR="001237EA">
        <w:t xml:space="preserve"> отказавшегося двигаться дальше по линии в любом месте трассы.</w:t>
      </w:r>
    </w:p>
    <w:p w:rsidR="00ED3FDF" w:rsidRDefault="001237EA" w:rsidP="00ED3FDF">
      <w:pPr>
        <w:pStyle w:val="a9"/>
        <w:ind w:firstLine="567"/>
        <w:jc w:val="both"/>
      </w:pPr>
      <w:r>
        <w:t xml:space="preserve">3.3.  При использовании </w:t>
      </w:r>
      <w:r w:rsidR="00ED3FDF">
        <w:t xml:space="preserve">соединительного звена «СКОБА», </w:t>
      </w:r>
      <w:r>
        <w:t xml:space="preserve">его необходимо присоединить </w:t>
      </w:r>
      <w:r w:rsidR="006E07CA">
        <w:t>к страховочной</w:t>
      </w:r>
      <w:r>
        <w:t xml:space="preserve"> точке страховочной привязи пользователя соединительным </w:t>
      </w:r>
      <w:r w:rsidR="00847700">
        <w:t xml:space="preserve">самостраховочным </w:t>
      </w:r>
      <w:r>
        <w:t xml:space="preserve">стропом </w:t>
      </w:r>
      <w:r w:rsidR="00847700">
        <w:t xml:space="preserve">минимальной </w:t>
      </w:r>
      <w:r>
        <w:t>необходимой длины.</w:t>
      </w:r>
    </w:p>
    <w:p w:rsidR="00ED3FDF" w:rsidRDefault="00847700" w:rsidP="00ED3FDF">
      <w:pPr>
        <w:pStyle w:val="a9"/>
        <w:ind w:firstLine="567"/>
        <w:jc w:val="both"/>
        <w:rPr>
          <w:rStyle w:val="a5"/>
          <w:color w:val="FF0000"/>
        </w:rPr>
      </w:pPr>
      <w:r>
        <w:t xml:space="preserve">3.4. </w:t>
      </w:r>
      <w:r w:rsidRPr="003E4853">
        <w:rPr>
          <w:rStyle w:val="a5"/>
          <w:color w:val="FF0000"/>
        </w:rPr>
        <w:t>ВНИМАНИЕ! Ввиду разомкнутости контура соединительного звена </w:t>
      </w:r>
      <w:r w:rsidRPr="003E4853">
        <w:rPr>
          <w:rStyle w:val="a3"/>
          <w:b/>
          <w:bCs/>
          <w:color w:val="FF0000"/>
        </w:rPr>
        <w:t>«СКОБА»</w:t>
      </w:r>
      <w:r w:rsidR="00ED3FDF">
        <w:rPr>
          <w:rStyle w:val="a5"/>
          <w:color w:val="FF0000"/>
        </w:rPr>
        <w:t xml:space="preserve">, </w:t>
      </w:r>
      <w:r w:rsidRPr="003E4853">
        <w:rPr>
          <w:rStyle w:val="a5"/>
          <w:color w:val="FF0000"/>
        </w:rPr>
        <w:t xml:space="preserve">использование его допускается только при условии возможного фактора падения менее единицы. </w:t>
      </w:r>
      <w:r>
        <w:rPr>
          <w:rStyle w:val="a5"/>
          <w:color w:val="FF0000"/>
        </w:rPr>
        <w:t xml:space="preserve">В противном случае требуется </w:t>
      </w:r>
      <w:r w:rsidRPr="003E4853">
        <w:rPr>
          <w:rStyle w:val="a5"/>
          <w:color w:val="FF0000"/>
        </w:rPr>
        <w:t>использовать дублирующий страховочный строп с соединительным карабином</w:t>
      </w:r>
      <w:r>
        <w:rPr>
          <w:rStyle w:val="a5"/>
          <w:color w:val="FF0000"/>
        </w:rPr>
        <w:t>, присоединяемым к анкерной линии рядом с соединительной скобой</w:t>
      </w:r>
      <w:r w:rsidRPr="003E4853">
        <w:rPr>
          <w:rStyle w:val="a5"/>
          <w:color w:val="FF0000"/>
        </w:rPr>
        <w:t>.</w:t>
      </w:r>
    </w:p>
    <w:p w:rsidR="00ED3FDF" w:rsidRDefault="00847700" w:rsidP="00ED3FDF">
      <w:pPr>
        <w:pStyle w:val="a9"/>
        <w:ind w:firstLine="567"/>
        <w:jc w:val="both"/>
        <w:rPr>
          <w:color w:val="000000"/>
        </w:rPr>
      </w:pPr>
      <w:r>
        <w:lastRenderedPageBreak/>
        <w:t xml:space="preserve">3.5. </w:t>
      </w:r>
      <w:r w:rsidRPr="00AB45E5">
        <w:rPr>
          <w:color w:val="000000"/>
        </w:rPr>
        <w:t xml:space="preserve">Длина стропа и взаимное расположение пользователя и </w:t>
      </w:r>
      <w:r>
        <w:rPr>
          <w:color w:val="000000"/>
        </w:rPr>
        <w:t>анкерной линии</w:t>
      </w:r>
      <w:r w:rsidRPr="00AB45E5">
        <w:rPr>
          <w:color w:val="000000"/>
        </w:rPr>
        <w:t xml:space="preserve"> выбирается такой, чтобы обеспечить возможный фактор падения не более </w:t>
      </w:r>
      <w:r>
        <w:rPr>
          <w:color w:val="000000"/>
        </w:rPr>
        <w:t>1,0</w:t>
      </w:r>
      <w:r w:rsidRPr="00AB45E5">
        <w:rPr>
          <w:color w:val="000000"/>
        </w:rPr>
        <w:t>.</w:t>
      </w:r>
      <w:r>
        <w:rPr>
          <w:color w:val="000000"/>
        </w:rPr>
        <w:t xml:space="preserve"> </w:t>
      </w:r>
      <w:r w:rsidRPr="00BF4C01">
        <w:rPr>
          <w:color w:val="000000"/>
          <w:u w:val="single"/>
        </w:rPr>
        <w:t>Т.е. место закрепления стропа на привязи пользователя должно находится на том же уровне или ниже того места, где соединительной звено «СКОБА» присоединено к анкерной линии.</w:t>
      </w:r>
    </w:p>
    <w:p w:rsidR="00847700" w:rsidRPr="00ED3FDF" w:rsidRDefault="00847700" w:rsidP="00ED3FDF">
      <w:pPr>
        <w:pStyle w:val="a9"/>
        <w:ind w:firstLine="567"/>
        <w:jc w:val="both"/>
        <w:rPr>
          <w:color w:val="000000"/>
        </w:rPr>
      </w:pPr>
      <w:r>
        <w:t xml:space="preserve">3.6. </w:t>
      </w:r>
      <w:r w:rsidR="001237EA">
        <w:t>П</w:t>
      </w:r>
      <w:r w:rsidR="001237EA" w:rsidRPr="0044106E">
        <w:t>одсоединени</w:t>
      </w:r>
      <w:r w:rsidR="001237EA">
        <w:t>е</w:t>
      </w:r>
      <w:r w:rsidR="001237EA" w:rsidRPr="0044106E">
        <w:t xml:space="preserve"> к скобе конечной петли страховочно-соединительного стропа </w:t>
      </w:r>
      <w:r w:rsidR="001237EA">
        <w:t>осуществляется очень просто</w:t>
      </w:r>
      <w:r>
        <w:t>. Д</w:t>
      </w:r>
      <w:r w:rsidR="001237EA">
        <w:t>ля этого</w:t>
      </w:r>
      <w:r>
        <w:t xml:space="preserve"> можно закрепить петлю стропа на скобе полусхватывающим </w:t>
      </w:r>
      <w:r w:rsidR="00ED3FDF">
        <w:t xml:space="preserve">узлом </w:t>
      </w:r>
      <w:r>
        <w:t>или завести петлю стропа в саму скобу</w:t>
      </w:r>
      <w:r w:rsidR="00880958">
        <w:t xml:space="preserve"> (</w:t>
      </w:r>
      <w:r w:rsidR="00ED3FDF">
        <w:t>Р</w:t>
      </w:r>
      <w:r w:rsidR="00880958">
        <w:t>ис.4)</w:t>
      </w:r>
      <w:r>
        <w:t>.</w:t>
      </w:r>
    </w:p>
    <w:p w:rsidR="00880958" w:rsidRDefault="00880958" w:rsidP="001237EA">
      <w:pPr>
        <w:pStyle w:val="a9"/>
        <w:ind w:left="360"/>
        <w:jc w:val="both"/>
      </w:pPr>
    </w:p>
    <w:p w:rsidR="00880958" w:rsidRDefault="00880958" w:rsidP="00BF4C01">
      <w:pPr>
        <w:pStyle w:val="a9"/>
        <w:ind w:left="360"/>
        <w:jc w:val="center"/>
      </w:pPr>
      <w:r w:rsidRPr="00880958">
        <w:rPr>
          <w:noProof/>
        </w:rPr>
        <w:drawing>
          <wp:inline distT="0" distB="0" distL="0" distR="0">
            <wp:extent cx="1265062" cy="2834640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244" cy="28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C01">
        <w:rPr>
          <w:noProof/>
        </w:rPr>
        <w:drawing>
          <wp:inline distT="0" distB="0" distL="0" distR="0">
            <wp:extent cx="3360420" cy="3162300"/>
            <wp:effectExtent l="19050" t="0" r="0" b="0"/>
            <wp:docPr id="31" name="Рисунок 31" descr="C:\Users\Пользователь\Downloads\Скоб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Скоба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58" w:rsidRDefault="00880958" w:rsidP="00880958">
      <w:pPr>
        <w:pStyle w:val="a9"/>
        <w:ind w:left="360"/>
        <w:jc w:val="center"/>
      </w:pPr>
      <w:r w:rsidRPr="00880958">
        <w:rPr>
          <w:b/>
        </w:rPr>
        <w:t xml:space="preserve">Рис. </w:t>
      </w:r>
      <w:r>
        <w:rPr>
          <w:b/>
        </w:rPr>
        <w:t>4</w:t>
      </w:r>
      <w:r w:rsidRPr="00880958">
        <w:rPr>
          <w:b/>
        </w:rPr>
        <w:t>.</w:t>
      </w:r>
      <w:r>
        <w:t xml:space="preserve"> Примеры закрепления страховочно-присоединительного стропа</w:t>
      </w:r>
      <w:r w:rsidR="00BF4C01" w:rsidRPr="00BF4C01">
        <w:rPr>
          <w:rStyle w:val="apple-converted-space"/>
          <w:color w:val="000000"/>
        </w:rPr>
        <w:t xml:space="preserve"> </w:t>
      </w:r>
      <w:r w:rsidR="00BF4C01">
        <w:rPr>
          <w:rStyle w:val="apple-converted-space"/>
          <w:color w:val="000000"/>
        </w:rPr>
        <w:t>на соединительном звене «СКОБА»</w:t>
      </w:r>
    </w:p>
    <w:p w:rsidR="00880958" w:rsidRDefault="00880958" w:rsidP="00880958">
      <w:pPr>
        <w:pStyle w:val="a9"/>
        <w:ind w:left="360"/>
        <w:jc w:val="center"/>
      </w:pPr>
    </w:p>
    <w:p w:rsidR="00E12C48" w:rsidRDefault="00847700" w:rsidP="00F83423">
      <w:pPr>
        <w:pStyle w:val="a9"/>
        <w:ind w:firstLine="567"/>
        <w:jc w:val="both"/>
      </w:pPr>
      <w:r>
        <w:t xml:space="preserve">3.7. Для заведения </w:t>
      </w:r>
      <w:r w:rsidR="00880958">
        <w:t>петли стропа в соединительную скобу</w:t>
      </w:r>
      <w:r w:rsidR="001237EA">
        <w:t xml:space="preserve"> </w:t>
      </w:r>
      <w:r w:rsidR="001237EA" w:rsidRPr="0044106E">
        <w:t xml:space="preserve">необходимо </w:t>
      </w:r>
      <w:r w:rsidR="00880958">
        <w:t>предварительно</w:t>
      </w:r>
      <w:r w:rsidR="001237EA">
        <w:t xml:space="preserve"> </w:t>
      </w:r>
      <w:r w:rsidR="001237EA" w:rsidRPr="0044106E">
        <w:t>вынуть ограничивающую поперечную шпильку, выкрутив фиксирующий резьбовой гужон</w:t>
      </w:r>
      <w:r w:rsidR="00880958">
        <w:t>. После заведения петли на место, необходимо вставить перемычку на место и зафиксировать фиксатор перемычки в обратном порядке</w:t>
      </w:r>
      <w:r w:rsidR="00FA4A6F">
        <w:t xml:space="preserve"> (Рис.</w:t>
      </w:r>
      <w:r w:rsidR="00880958">
        <w:t>5</w:t>
      </w:r>
      <w:r w:rsidR="00FA4A6F">
        <w:t>)</w:t>
      </w:r>
      <w:r w:rsidR="00880958">
        <w:t xml:space="preserve">. </w:t>
      </w:r>
    </w:p>
    <w:p w:rsidR="00FF465C" w:rsidRDefault="00FF465C" w:rsidP="00FF465C">
      <w:pPr>
        <w:pStyle w:val="a9"/>
        <w:ind w:left="360"/>
        <w:jc w:val="center"/>
      </w:pPr>
      <w:r>
        <w:rPr>
          <w:noProof/>
        </w:rPr>
        <w:drawing>
          <wp:inline distT="0" distB="0" distL="0" distR="0">
            <wp:extent cx="6479540" cy="16465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93" w:rsidRPr="00F83423" w:rsidRDefault="00D64A93" w:rsidP="00FF465C">
      <w:pPr>
        <w:pStyle w:val="a9"/>
        <w:ind w:left="360"/>
        <w:jc w:val="center"/>
        <w:rPr>
          <w:b/>
          <w:sz w:val="16"/>
          <w:szCs w:val="16"/>
        </w:rPr>
      </w:pPr>
    </w:p>
    <w:p w:rsidR="00FF465C" w:rsidRDefault="00FF465C" w:rsidP="00FF465C">
      <w:pPr>
        <w:pStyle w:val="a9"/>
        <w:ind w:left="360"/>
        <w:jc w:val="center"/>
      </w:pPr>
      <w:r w:rsidRPr="00FF465C">
        <w:rPr>
          <w:b/>
        </w:rPr>
        <w:t>Рис.</w:t>
      </w:r>
      <w:r w:rsidR="00880958">
        <w:rPr>
          <w:b/>
        </w:rPr>
        <w:t>5</w:t>
      </w:r>
      <w:r>
        <w:t>. Порядок расфиксации перемычки</w:t>
      </w:r>
      <w:r w:rsidR="00BF4C01" w:rsidRPr="00BF4C01">
        <w:rPr>
          <w:rStyle w:val="apple-converted-space"/>
          <w:color w:val="000000"/>
        </w:rPr>
        <w:t xml:space="preserve"> </w:t>
      </w:r>
      <w:r w:rsidR="00BF4C01">
        <w:rPr>
          <w:rStyle w:val="apple-converted-space"/>
          <w:color w:val="000000"/>
        </w:rPr>
        <w:t>соединительного звена «СКОБА»</w:t>
      </w:r>
    </w:p>
    <w:p w:rsidR="00FF465C" w:rsidRDefault="00FF465C" w:rsidP="00FF465C">
      <w:pPr>
        <w:pStyle w:val="a9"/>
        <w:ind w:left="360"/>
      </w:pPr>
    </w:p>
    <w:p w:rsidR="00AF1DB7" w:rsidRDefault="00813FB0" w:rsidP="00AF1DB7">
      <w:pPr>
        <w:pStyle w:val="a9"/>
        <w:ind w:firstLine="567"/>
        <w:jc w:val="both"/>
        <w:rPr>
          <w:rStyle w:val="apple-converted-space"/>
          <w:color w:val="000000"/>
        </w:rPr>
      </w:pPr>
      <w:r>
        <w:t>3.8</w:t>
      </w:r>
      <w:r w:rsidR="00414274">
        <w:t xml:space="preserve">. </w:t>
      </w:r>
      <w:r w:rsidR="00880958">
        <w:t>Скоба</w:t>
      </w:r>
      <w:r w:rsidR="00414274">
        <w:t>, в отличие</w:t>
      </w:r>
      <w:r w:rsidR="00193860">
        <w:t xml:space="preserve"> </w:t>
      </w:r>
      <w:r w:rsidR="00414274">
        <w:t xml:space="preserve"> от иных </w:t>
      </w:r>
      <w:r w:rsidR="00414274" w:rsidRPr="001B0B80">
        <w:rPr>
          <w:rFonts w:eastAsia="Courier New"/>
        </w:rPr>
        <w:t xml:space="preserve">мобильных анкерных </w:t>
      </w:r>
      <w:r w:rsidR="00880958">
        <w:rPr>
          <w:rFonts w:eastAsia="Courier New"/>
        </w:rPr>
        <w:t>кареток</w:t>
      </w:r>
      <w:r w:rsidR="00414274">
        <w:rPr>
          <w:rFonts w:eastAsia="Courier New"/>
        </w:rPr>
        <w:t xml:space="preserve">, не оснащено роликами, и контакт с гибкой стальной анкерной направляющей чреват </w:t>
      </w:r>
      <w:r w:rsidR="00880958">
        <w:rPr>
          <w:rFonts w:eastAsia="Courier New"/>
        </w:rPr>
        <w:t xml:space="preserve">из-за трения </w:t>
      </w:r>
      <w:r w:rsidR="00414274" w:rsidRPr="001B0B80">
        <w:rPr>
          <w:rFonts w:eastAsia="Courier New"/>
        </w:rPr>
        <w:t>преждевременн</w:t>
      </w:r>
      <w:r w:rsidR="00414274">
        <w:rPr>
          <w:rFonts w:eastAsia="Courier New"/>
        </w:rPr>
        <w:t>ым износом</w:t>
      </w:r>
      <w:r w:rsidR="00414274" w:rsidRPr="001B0B80">
        <w:rPr>
          <w:rFonts w:eastAsia="Courier New"/>
        </w:rPr>
        <w:t xml:space="preserve">, </w:t>
      </w:r>
      <w:r w:rsidR="00414274">
        <w:rPr>
          <w:rFonts w:eastAsia="Courier New"/>
        </w:rPr>
        <w:t xml:space="preserve">как самого устройства, так и </w:t>
      </w:r>
      <w:r w:rsidR="00414274" w:rsidRPr="001B0B80">
        <w:rPr>
          <w:rFonts w:eastAsia="Courier New"/>
        </w:rPr>
        <w:t>стально</w:t>
      </w:r>
      <w:r w:rsidR="00414274">
        <w:rPr>
          <w:rFonts w:eastAsia="Courier New"/>
        </w:rPr>
        <w:t xml:space="preserve">го троса </w:t>
      </w:r>
      <w:r w:rsidR="00414274" w:rsidRPr="001B0B80">
        <w:rPr>
          <w:rFonts w:eastAsia="Courier New"/>
        </w:rPr>
        <w:t>анкерной линии</w:t>
      </w:r>
      <w:r w:rsidR="00414274" w:rsidRPr="001B0B80">
        <w:rPr>
          <w:rStyle w:val="apple-converted-space"/>
          <w:color w:val="000000"/>
        </w:rPr>
        <w:t>.</w:t>
      </w:r>
      <w:r w:rsidR="00414274">
        <w:rPr>
          <w:rStyle w:val="apple-converted-space"/>
          <w:color w:val="000000"/>
        </w:rPr>
        <w:t xml:space="preserve"> Поэтому желательно максимально сократить контакт устройства и тросовой направляющей, осуществляемый под нагрузкой. Для этого при движении по наклонному троллею всегда используйте блоки тандем-кареток, позволяющих повесить соединительное звено «СКОБА» на корпус тандема.</w:t>
      </w:r>
      <w:r w:rsidR="00AF1DB7">
        <w:rPr>
          <w:rStyle w:val="apple-converted-space"/>
          <w:color w:val="000000"/>
        </w:rPr>
        <w:t xml:space="preserve"> И для этого используйте не одинарные самостраховочные стропа, а двойные (Рис.6).</w:t>
      </w:r>
    </w:p>
    <w:p w:rsidR="00AF1DB7" w:rsidRDefault="00AF1DB7" w:rsidP="00AF1DB7">
      <w:pPr>
        <w:pStyle w:val="a9"/>
        <w:ind w:firstLine="567"/>
        <w:jc w:val="both"/>
        <w:rPr>
          <w:rStyle w:val="apple-converted-space"/>
          <w:color w:val="000000"/>
        </w:rPr>
      </w:pPr>
    </w:p>
    <w:p w:rsidR="00AF1DB7" w:rsidRDefault="00AF1DB7" w:rsidP="00F83423">
      <w:pPr>
        <w:pStyle w:val="a9"/>
        <w:ind w:firstLine="567"/>
        <w:jc w:val="center"/>
        <w:rPr>
          <w:rStyle w:val="apple-converted-space"/>
          <w:color w:val="000000"/>
        </w:rPr>
      </w:pPr>
      <w:r w:rsidRPr="00AF1DB7">
        <w:rPr>
          <w:rStyle w:val="apple-converted-space"/>
          <w:noProof/>
          <w:color w:val="000000"/>
        </w:rPr>
        <w:lastRenderedPageBreak/>
        <w:drawing>
          <wp:inline distT="0" distB="0" distL="0" distR="0">
            <wp:extent cx="1475989" cy="2520000"/>
            <wp:effectExtent l="0" t="0" r="0" b="0"/>
            <wp:docPr id="20" name="Рисунок 10" descr="https://krok.biz/image/cache/data/stropy/Strop_kanatniy_reguliruemiy_plastinoy_s_prisoedinitelnoy_petlyoy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data/stropy/Strop_kanatniy_reguliruemiy_plastinoy_s_prisoedinitelnoy_petlyoy_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20817" r="20611"/>
                    <a:stretch/>
                  </pic:blipFill>
                  <pic:spPr bwMode="auto">
                    <a:xfrm>
                      <a:off x="0" y="0"/>
                      <a:ext cx="14759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1DB7">
        <w:rPr>
          <w:rStyle w:val="apple-converted-space"/>
          <w:noProof/>
          <w:color w:val="000000"/>
        </w:rPr>
        <w:drawing>
          <wp:inline distT="0" distB="0" distL="0" distR="0">
            <wp:extent cx="1876107" cy="2520000"/>
            <wp:effectExtent l="0" t="0" r="0" b="0"/>
            <wp:docPr id="21" name="Рисунок 13" descr="https://krok.biz/image/cache/data/stropy/Strop_kanatniy_reguliruemiy_plastinoy_s_prisoedinitelnoy_petlyo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data/stropy/Strop_kanatniy_reguliruemiy_plastinoy_s_prisoedinitelnoy_petlyoy_5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5525" r="10026"/>
                    <a:stretch/>
                  </pic:blipFill>
                  <pic:spPr bwMode="auto">
                    <a:xfrm>
                      <a:off x="0" y="0"/>
                      <a:ext cx="18761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1DB7">
        <w:rPr>
          <w:rStyle w:val="apple-converted-space"/>
          <w:noProof/>
          <w:color w:val="000000"/>
        </w:rPr>
        <w:drawing>
          <wp:inline distT="0" distB="0" distL="0" distR="0">
            <wp:extent cx="1831650" cy="2520000"/>
            <wp:effectExtent l="0" t="0" r="0" b="0"/>
            <wp:docPr id="22" name="Рисунок 1" descr="https://krok.biz/image/cache/data/blok-roliki/Tandem_TREK_Al_LYUKS_s_rogami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data/blok-roliki/Tandem_TREK_Al_LYUKS_s_rogami_7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3408" r="13908"/>
                    <a:stretch/>
                  </pic:blipFill>
                  <pic:spPr bwMode="auto">
                    <a:xfrm>
                      <a:off x="0" y="0"/>
                      <a:ext cx="18316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23" w:rsidRDefault="00F83423" w:rsidP="00F83423">
      <w:pPr>
        <w:pStyle w:val="a9"/>
        <w:ind w:firstLine="567"/>
        <w:jc w:val="center"/>
        <w:rPr>
          <w:rStyle w:val="apple-converted-space"/>
          <w:b/>
          <w:color w:val="000000"/>
        </w:rPr>
      </w:pPr>
    </w:p>
    <w:p w:rsidR="00AF1DB7" w:rsidRDefault="00AF1DB7" w:rsidP="00F83423">
      <w:pPr>
        <w:pStyle w:val="a9"/>
        <w:ind w:firstLine="567"/>
        <w:jc w:val="center"/>
        <w:rPr>
          <w:rStyle w:val="apple-converted-space"/>
          <w:color w:val="000000"/>
        </w:rPr>
      </w:pPr>
      <w:r w:rsidRPr="00AF1DB7">
        <w:rPr>
          <w:rStyle w:val="apple-converted-space"/>
          <w:b/>
          <w:color w:val="000000"/>
        </w:rPr>
        <w:t xml:space="preserve">Рис.6. </w:t>
      </w:r>
      <w:r w:rsidRPr="00AF1DB7">
        <w:rPr>
          <w:rStyle w:val="apple-converted-space"/>
          <w:color w:val="000000"/>
        </w:rPr>
        <w:t xml:space="preserve">Подвес </w:t>
      </w:r>
      <w:r>
        <w:rPr>
          <w:rStyle w:val="apple-converted-space"/>
          <w:color w:val="000000"/>
        </w:rPr>
        <w:t>соединительного звена «СКОБА» на корпус тандема при использовании двойного или дублирующего стропа.</w:t>
      </w:r>
    </w:p>
    <w:p w:rsidR="00AF1DB7" w:rsidRPr="00AF1DB7" w:rsidRDefault="00AF1DB7" w:rsidP="00AF1DB7">
      <w:pPr>
        <w:pStyle w:val="a9"/>
        <w:ind w:firstLine="567"/>
        <w:jc w:val="both"/>
        <w:rPr>
          <w:rStyle w:val="apple-converted-space"/>
          <w:b/>
          <w:color w:val="000000"/>
        </w:rPr>
      </w:pPr>
    </w:p>
    <w:p w:rsidR="00414274" w:rsidRDefault="00813FB0" w:rsidP="00414274">
      <w:pPr>
        <w:pStyle w:val="a9"/>
        <w:ind w:firstLine="567"/>
        <w:jc w:val="both"/>
        <w:rPr>
          <w:color w:val="333333"/>
        </w:rPr>
      </w:pPr>
      <w:r>
        <w:rPr>
          <w:color w:val="333333"/>
        </w:rPr>
        <w:t xml:space="preserve">3.9. </w:t>
      </w:r>
      <w:r w:rsidR="00F83423" w:rsidRPr="00F83423">
        <w:rPr>
          <w:b/>
          <w:color w:val="FF0000"/>
        </w:rPr>
        <w:t xml:space="preserve">ВНИМАНИЕ! </w:t>
      </w:r>
      <w:r w:rsidR="00414274">
        <w:rPr>
          <w:color w:val="333333"/>
        </w:rPr>
        <w:t>Не используйте соединительные звенья «СКОБА» с тросами диаметром меньше 9,5мм! Т.к. в таком случае имеется вероятность схода звена с троса линии при проскакивании того в щель скобы</w:t>
      </w:r>
      <w:r w:rsidR="00F83423">
        <w:rPr>
          <w:color w:val="333333"/>
        </w:rPr>
        <w:t xml:space="preserve"> (Рис.7)</w:t>
      </w:r>
      <w:r w:rsidR="00414274">
        <w:rPr>
          <w:color w:val="333333"/>
        </w:rPr>
        <w:t>.</w:t>
      </w:r>
    </w:p>
    <w:p w:rsidR="0059064A" w:rsidRDefault="0059064A" w:rsidP="004F01D2">
      <w:pPr>
        <w:pStyle w:val="a9"/>
        <w:jc w:val="center"/>
      </w:pPr>
    </w:p>
    <w:p w:rsidR="004F01D2" w:rsidRDefault="0059064A" w:rsidP="004F01D2">
      <w:pPr>
        <w:pStyle w:val="a9"/>
        <w:jc w:val="center"/>
      </w:pPr>
      <w:r w:rsidRPr="0059064A">
        <w:rPr>
          <w:noProof/>
        </w:rPr>
        <w:drawing>
          <wp:inline distT="0" distB="0" distL="0" distR="0">
            <wp:extent cx="3051810" cy="3051810"/>
            <wp:effectExtent l="19050" t="0" r="0" b="0"/>
            <wp:docPr id="6" name="Рисунок 4" descr="https://krok.biz/image/data/tayparki/Skoba_Vhod-vyhod_s_ohvatko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data/tayparki/Skoba_Vhod-vyhod_s_ohvatkoy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436">
        <w:rPr>
          <w:noProof/>
        </w:rPr>
        <w:drawing>
          <wp:inline distT="0" distB="0" distL="0" distR="0">
            <wp:extent cx="3269478" cy="324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_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7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93" w:rsidRDefault="00D64A93" w:rsidP="004F01D2">
      <w:pPr>
        <w:pStyle w:val="a9"/>
        <w:jc w:val="center"/>
        <w:rPr>
          <w:b/>
        </w:rPr>
      </w:pPr>
    </w:p>
    <w:p w:rsidR="004F01D2" w:rsidRDefault="004F01D2" w:rsidP="004F01D2">
      <w:pPr>
        <w:pStyle w:val="a9"/>
        <w:jc w:val="center"/>
      </w:pPr>
      <w:r w:rsidRPr="007A1436">
        <w:rPr>
          <w:b/>
        </w:rPr>
        <w:t>Рис.7</w:t>
      </w:r>
      <w:r>
        <w:t>.</w:t>
      </w:r>
      <w:r w:rsidR="007A1436">
        <w:t xml:space="preserve"> Соединительное звено </w:t>
      </w:r>
      <w:r w:rsidR="00BF4C01">
        <w:t xml:space="preserve">«СКОБА» </w:t>
      </w:r>
      <w:r w:rsidR="007A1436">
        <w:t>в момент прохождения пластины на анкерной линии.</w:t>
      </w:r>
    </w:p>
    <w:p w:rsidR="00F83423" w:rsidRDefault="00F83423" w:rsidP="00D64A93">
      <w:pPr>
        <w:pStyle w:val="a9"/>
      </w:pPr>
    </w:p>
    <w:p w:rsidR="00F83423" w:rsidRDefault="00044CED" w:rsidP="00F83423">
      <w:pPr>
        <w:pStyle w:val="a9"/>
        <w:ind w:firstLine="567"/>
        <w:jc w:val="both"/>
        <w:rPr>
          <w:rStyle w:val="a5"/>
          <w:b w:val="0"/>
        </w:rPr>
      </w:pPr>
      <w:r>
        <w:rPr>
          <w:rStyle w:val="a5"/>
          <w:b w:val="0"/>
        </w:rPr>
        <w:t>3.</w:t>
      </w:r>
      <w:r w:rsidR="00813FB0">
        <w:rPr>
          <w:rStyle w:val="a5"/>
          <w:b w:val="0"/>
        </w:rPr>
        <w:t>10</w:t>
      </w:r>
      <w:r>
        <w:rPr>
          <w:rStyle w:val="a5"/>
          <w:b w:val="0"/>
        </w:rPr>
        <w:t xml:space="preserve">. </w:t>
      </w:r>
      <w:r w:rsidR="00813FB0">
        <w:rPr>
          <w:rStyle w:val="a5"/>
          <w:b w:val="0"/>
        </w:rPr>
        <w:t>Старайтесь быстрее проводить скобу через очередную пластин</w:t>
      </w:r>
      <w:r w:rsidR="00F83423">
        <w:rPr>
          <w:rStyle w:val="a5"/>
          <w:b w:val="0"/>
        </w:rPr>
        <w:t>у промежуточной анкерной точки.</w:t>
      </w:r>
    </w:p>
    <w:p w:rsidR="00F83423" w:rsidRDefault="00044CED" w:rsidP="00F83423">
      <w:pPr>
        <w:pStyle w:val="a9"/>
        <w:ind w:firstLine="567"/>
        <w:jc w:val="both"/>
        <w:rPr>
          <w:rStyle w:val="a5"/>
          <w:color w:val="CC0000"/>
        </w:rPr>
      </w:pPr>
      <w:r w:rsidRPr="00AB45E5">
        <w:rPr>
          <w:rStyle w:val="a5"/>
          <w:color w:val="CC0000"/>
        </w:rPr>
        <w:t xml:space="preserve">ВНИМАНИЕ! </w:t>
      </w:r>
      <w:r>
        <w:rPr>
          <w:rStyle w:val="a5"/>
          <w:color w:val="CC0000"/>
        </w:rPr>
        <w:t xml:space="preserve">Не </w:t>
      </w:r>
      <w:r w:rsidR="00813FB0">
        <w:rPr>
          <w:rStyle w:val="a5"/>
          <w:color w:val="CC0000"/>
        </w:rPr>
        <w:t xml:space="preserve">задерживайте и не останавливайте </w:t>
      </w:r>
      <w:r>
        <w:rPr>
          <w:rStyle w:val="a5"/>
          <w:color w:val="CC0000"/>
        </w:rPr>
        <w:t>соединительное звено</w:t>
      </w:r>
      <w:r w:rsidR="00E12C48" w:rsidRPr="00AB45E5">
        <w:rPr>
          <w:rStyle w:val="a5"/>
          <w:color w:val="CC0000"/>
        </w:rPr>
        <w:t xml:space="preserve"> на консолях обхода </w:t>
      </w:r>
      <w:r w:rsidR="00F83423">
        <w:rPr>
          <w:rStyle w:val="a5"/>
          <w:color w:val="CC0000"/>
        </w:rPr>
        <w:t>анкерных постов анкерных линий.</w:t>
      </w:r>
    </w:p>
    <w:p w:rsidR="00044CED" w:rsidRDefault="00E12C48" w:rsidP="00F83423">
      <w:pPr>
        <w:pStyle w:val="a9"/>
        <w:ind w:firstLine="567"/>
        <w:jc w:val="both"/>
        <w:rPr>
          <w:color w:val="000000"/>
        </w:rPr>
      </w:pPr>
      <w:r w:rsidRPr="00044CED">
        <w:rPr>
          <w:rStyle w:val="a5"/>
          <w:b w:val="0"/>
        </w:rPr>
        <w:t>П</w:t>
      </w:r>
      <w:r w:rsidRPr="00AB45E5">
        <w:rPr>
          <w:color w:val="000000"/>
        </w:rPr>
        <w:t xml:space="preserve">ри срыве пользователя в тот момент, когда </w:t>
      </w:r>
      <w:r w:rsidR="00044CED">
        <w:rPr>
          <w:color w:val="000000"/>
        </w:rPr>
        <w:t>соединительное звено</w:t>
      </w:r>
      <w:r w:rsidRPr="00AB45E5">
        <w:rPr>
          <w:color w:val="000000"/>
        </w:rPr>
        <w:t xml:space="preserve"> будет находиться на консоли обхода, может возникнуть сила, выворачивающая </w:t>
      </w:r>
      <w:r w:rsidR="00044CED">
        <w:rPr>
          <w:color w:val="000000"/>
        </w:rPr>
        <w:t>скобу</w:t>
      </w:r>
      <w:r w:rsidRPr="00AB45E5">
        <w:rPr>
          <w:color w:val="000000"/>
        </w:rPr>
        <w:t xml:space="preserve"> в не предусмотренную конструкцией </w:t>
      </w:r>
      <w:r w:rsidR="00813FB0">
        <w:rPr>
          <w:color w:val="000000"/>
        </w:rPr>
        <w:t xml:space="preserve">скобы </w:t>
      </w:r>
      <w:r w:rsidRPr="00AB45E5">
        <w:rPr>
          <w:color w:val="000000"/>
        </w:rPr>
        <w:t xml:space="preserve">сторону, что может привести к увеличению щели прорези до величины, превышающей </w:t>
      </w:r>
      <w:r w:rsidR="00044CED">
        <w:rPr>
          <w:color w:val="000000"/>
        </w:rPr>
        <w:t>толщину пластины</w:t>
      </w:r>
      <w:r w:rsidRPr="00AB45E5">
        <w:rPr>
          <w:color w:val="000000"/>
        </w:rPr>
        <w:t xml:space="preserve">. И хотя эта сила для отсоединения </w:t>
      </w:r>
      <w:r w:rsidR="00044CED">
        <w:rPr>
          <w:color w:val="000000"/>
        </w:rPr>
        <w:t xml:space="preserve">звена </w:t>
      </w:r>
      <w:r w:rsidRPr="00AB45E5">
        <w:rPr>
          <w:color w:val="000000"/>
        </w:rPr>
        <w:t>от анкерной линии должна превысить 10</w:t>
      </w:r>
      <w:r w:rsidR="002E5C02">
        <w:rPr>
          <w:color w:val="000000"/>
        </w:rPr>
        <w:t xml:space="preserve"> </w:t>
      </w:r>
      <w:r w:rsidRPr="00AB45E5">
        <w:rPr>
          <w:color w:val="000000"/>
        </w:rPr>
        <w:t>кН (что соответствует требованиям ЕН 795), но всё же такое использование небезопасно!</w:t>
      </w:r>
      <w:r w:rsidR="00D64A93">
        <w:rPr>
          <w:color w:val="000000"/>
        </w:rPr>
        <w:t xml:space="preserve"> (Рис. 8).</w:t>
      </w:r>
    </w:p>
    <w:p w:rsidR="00D64A93" w:rsidRDefault="00D64A93" w:rsidP="00D64A93">
      <w:pPr>
        <w:pStyle w:val="a4"/>
        <w:shd w:val="clear" w:color="auto" w:fill="FFFFFF"/>
        <w:spacing w:before="0" w:beforeAutospacing="0" w:after="0" w:afterAutospacing="0"/>
        <w:ind w:right="-251" w:firstLine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541270" cy="2422193"/>
            <wp:effectExtent l="19050" t="0" r="0" b="0"/>
            <wp:docPr id="26" name="Рисунок 25" descr="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05" cy="24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380" cy="2415540"/>
            <wp:effectExtent l="19050" t="0" r="470" b="0"/>
            <wp:docPr id="28" name="Рисунок 28" descr="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59" cy="24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93" w:rsidRDefault="00D64A93" w:rsidP="00D64A93">
      <w:pPr>
        <w:pStyle w:val="a4"/>
        <w:shd w:val="clear" w:color="auto" w:fill="FFFFFF"/>
        <w:spacing w:before="0" w:beforeAutospacing="0" w:after="0" w:afterAutospacing="0"/>
        <w:ind w:right="-251" w:firstLine="567"/>
        <w:jc w:val="center"/>
        <w:rPr>
          <w:color w:val="000000"/>
        </w:rPr>
      </w:pPr>
    </w:p>
    <w:p w:rsidR="00D64A93" w:rsidRDefault="00D64A93" w:rsidP="00D64A93">
      <w:pPr>
        <w:pStyle w:val="a4"/>
        <w:shd w:val="clear" w:color="auto" w:fill="FFFFFF"/>
        <w:spacing w:before="0" w:beforeAutospacing="0" w:after="0" w:afterAutospacing="0"/>
        <w:ind w:right="-251" w:firstLine="567"/>
        <w:jc w:val="center"/>
        <w:rPr>
          <w:color w:val="000000"/>
        </w:rPr>
      </w:pPr>
      <w:r w:rsidRPr="00D64A93">
        <w:rPr>
          <w:b/>
          <w:color w:val="000000"/>
        </w:rPr>
        <w:t>Рис.8.</w:t>
      </w:r>
      <w:r>
        <w:rPr>
          <w:color w:val="000000"/>
        </w:rPr>
        <w:t xml:space="preserve"> Пример </w:t>
      </w:r>
      <w:r w:rsidR="00D73204">
        <w:rPr>
          <w:color w:val="000000"/>
        </w:rPr>
        <w:t>действия</w:t>
      </w:r>
      <w:r>
        <w:rPr>
          <w:color w:val="000000"/>
        </w:rPr>
        <w:t xml:space="preserve"> </w:t>
      </w:r>
      <w:r w:rsidR="00BF4C01">
        <w:rPr>
          <w:rStyle w:val="apple-converted-space"/>
          <w:color w:val="000000"/>
        </w:rPr>
        <w:t xml:space="preserve">соединительного звена «СКОБА» </w:t>
      </w:r>
      <w:r>
        <w:rPr>
          <w:color w:val="000000"/>
        </w:rPr>
        <w:t xml:space="preserve"> </w:t>
      </w:r>
      <w:r w:rsidR="00D73204">
        <w:rPr>
          <w:color w:val="000000"/>
        </w:rPr>
        <w:t xml:space="preserve">оставленного на </w:t>
      </w:r>
      <w:r>
        <w:rPr>
          <w:color w:val="000000"/>
        </w:rPr>
        <w:t>пластин</w:t>
      </w:r>
      <w:r w:rsidR="00D73204">
        <w:rPr>
          <w:color w:val="000000"/>
        </w:rPr>
        <w:t>е</w:t>
      </w:r>
      <w:r>
        <w:rPr>
          <w:color w:val="000000"/>
        </w:rPr>
        <w:t xml:space="preserve"> консоли обхода</w:t>
      </w:r>
      <w:r w:rsidR="002B7B45">
        <w:rPr>
          <w:color w:val="000000"/>
        </w:rPr>
        <w:t xml:space="preserve"> при приложении чрезмерной нагрузки.</w:t>
      </w:r>
    </w:p>
    <w:p w:rsidR="00D64A93" w:rsidRDefault="00D64A93" w:rsidP="00D64A93">
      <w:pPr>
        <w:pStyle w:val="a4"/>
        <w:shd w:val="clear" w:color="auto" w:fill="FFFFFF"/>
        <w:spacing w:before="0" w:beforeAutospacing="0" w:after="0" w:afterAutospacing="0"/>
        <w:ind w:right="-251" w:firstLine="567"/>
        <w:jc w:val="center"/>
        <w:rPr>
          <w:color w:val="000000"/>
        </w:rPr>
      </w:pPr>
    </w:p>
    <w:p w:rsidR="00E90382" w:rsidRDefault="00BF4C01" w:rsidP="00044CED">
      <w:pPr>
        <w:pStyle w:val="a4"/>
        <w:shd w:val="clear" w:color="auto" w:fill="FFFFFF"/>
        <w:spacing w:before="0" w:beforeAutospacing="0" w:after="0" w:afterAutospacing="0"/>
        <w:ind w:right="-251" w:firstLine="567"/>
        <w:jc w:val="both"/>
      </w:pPr>
      <w:r w:rsidRPr="00BF4C01">
        <w:t>3.11.</w:t>
      </w:r>
      <w:r>
        <w:rPr>
          <w:b/>
          <w:color w:val="FF0000"/>
        </w:rPr>
        <w:t xml:space="preserve"> </w:t>
      </w:r>
      <w:r w:rsidRPr="00BF4C01">
        <w:t>Варианты использования</w:t>
      </w:r>
      <w:r>
        <w:rPr>
          <w:b/>
          <w:color w:val="FF0000"/>
        </w:rPr>
        <w:t xml:space="preserve"> </w:t>
      </w:r>
      <w:r>
        <w:t>соединительного звена «СКОБА» не ограничиваются данным описанием и приведёнными примерами</w:t>
      </w:r>
      <w:r w:rsidR="00E90382">
        <w:t>, их гораздо больше (Рис.9)</w:t>
      </w:r>
      <w:r>
        <w:t xml:space="preserve">. </w:t>
      </w:r>
    </w:p>
    <w:p w:rsidR="00E12C48" w:rsidRPr="00044CED" w:rsidRDefault="00E90382" w:rsidP="00044CED">
      <w:pPr>
        <w:pStyle w:val="a4"/>
        <w:shd w:val="clear" w:color="auto" w:fill="FFFFFF"/>
        <w:spacing w:before="0" w:beforeAutospacing="0" w:after="0" w:afterAutospacing="0"/>
        <w:ind w:right="-251" w:firstLine="567"/>
        <w:jc w:val="both"/>
        <w:rPr>
          <w:rStyle w:val="a5"/>
          <w:b w:val="0"/>
          <w:bCs w:val="0"/>
          <w:color w:val="000000"/>
        </w:rPr>
      </w:pPr>
      <w:r w:rsidRPr="00E90382">
        <w:rPr>
          <w:b/>
          <w:color w:val="FF0000"/>
        </w:rPr>
        <w:t>ВНИМАНИЕ!</w:t>
      </w:r>
      <w:r w:rsidRPr="00E90382">
        <w:rPr>
          <w:b/>
          <w:color w:val="FF0000"/>
        </w:rPr>
        <w:t xml:space="preserve"> </w:t>
      </w:r>
      <w:r w:rsidR="00BF4C01" w:rsidRPr="00E90382">
        <w:rPr>
          <w:b/>
          <w:color w:val="FF0000"/>
        </w:rPr>
        <w:t>Но всегда необходимо помнить</w:t>
      </w:r>
      <w:r w:rsidRPr="00E90382">
        <w:rPr>
          <w:b/>
          <w:color w:val="FF0000"/>
        </w:rPr>
        <w:t>, что д</w:t>
      </w:r>
      <w:r w:rsidR="00E12C48" w:rsidRPr="00E90382">
        <w:rPr>
          <w:b/>
          <w:color w:val="FF0000"/>
        </w:rPr>
        <w:t>анное изделие не должно подвергаться</w:t>
      </w:r>
      <w:r w:rsidR="00E12C48" w:rsidRPr="00185A87">
        <w:rPr>
          <w:b/>
          <w:color w:val="FF0000"/>
        </w:rPr>
        <w:t xml:space="preserve"> нагрузке, превышающей предел его прочности и использоваться в ситуациях, для которых оно не предназначено. Игнорирование этих предупреждений может привести к </w:t>
      </w:r>
      <w:r w:rsidR="00E12C48">
        <w:rPr>
          <w:b/>
          <w:color w:val="FF0000"/>
        </w:rPr>
        <w:t xml:space="preserve">серьезным </w:t>
      </w:r>
      <w:r w:rsidR="00E12C48" w:rsidRPr="00185A87">
        <w:rPr>
          <w:b/>
          <w:color w:val="FF0000"/>
        </w:rPr>
        <w:t>травмам и даже смерти.</w:t>
      </w:r>
    </w:p>
    <w:p w:rsidR="00E12C48" w:rsidRDefault="00813FB0" w:rsidP="00D64A93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34551" cy="2156460"/>
            <wp:effectExtent l="0" t="0" r="0" b="0"/>
            <wp:docPr id="23" name="Рисунок 19" descr="ÐÐ  Ñ ÐÐ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Ð  Ñ ÐÐ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6395"/>
                    <a:stretch/>
                  </pic:blipFill>
                  <pic:spPr bwMode="auto">
                    <a:xfrm>
                      <a:off x="0" y="0"/>
                      <a:ext cx="2434782" cy="21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A93">
        <w:rPr>
          <w:noProof/>
        </w:rPr>
        <w:t xml:space="preserve">         </w:t>
      </w:r>
      <w:r w:rsidR="00D64A93" w:rsidRPr="00D64A93">
        <w:rPr>
          <w:noProof/>
        </w:rPr>
        <w:drawing>
          <wp:inline distT="0" distB="0" distL="0" distR="0">
            <wp:extent cx="2602230" cy="2186940"/>
            <wp:effectExtent l="0" t="0" r="0" b="0"/>
            <wp:docPr id="25" name="Рисунок 22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1078" b="5247"/>
                    <a:stretch/>
                  </pic:blipFill>
                  <pic:spPr bwMode="auto">
                    <a:xfrm>
                      <a:off x="0" y="0"/>
                      <a:ext cx="2606538" cy="21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A93" w:rsidRDefault="00D64A93" w:rsidP="00D64A93">
      <w:pPr>
        <w:pStyle w:val="a9"/>
        <w:jc w:val="center"/>
        <w:rPr>
          <w:noProof/>
        </w:rPr>
      </w:pPr>
    </w:p>
    <w:p w:rsidR="00D64A93" w:rsidRDefault="00D64A93" w:rsidP="00D64A93">
      <w:pPr>
        <w:pStyle w:val="a9"/>
        <w:jc w:val="center"/>
        <w:rPr>
          <w:noProof/>
        </w:rPr>
      </w:pPr>
      <w:r w:rsidRPr="00D64A93">
        <w:rPr>
          <w:b/>
          <w:noProof/>
        </w:rPr>
        <w:t>Рис.9.</w:t>
      </w:r>
      <w:r>
        <w:rPr>
          <w:noProof/>
        </w:rPr>
        <w:t xml:space="preserve"> Использование </w:t>
      </w:r>
      <w:r w:rsidR="00BF4C01">
        <w:rPr>
          <w:rStyle w:val="apple-converted-space"/>
          <w:color w:val="000000"/>
        </w:rPr>
        <w:t xml:space="preserve">соединительного звена «СКОБА» </w:t>
      </w:r>
      <w:r>
        <w:rPr>
          <w:noProof/>
        </w:rPr>
        <w:t xml:space="preserve"> с промежуточными анкерными точками в виде блок-роликов.</w:t>
      </w:r>
    </w:p>
    <w:p w:rsidR="00BF4C01" w:rsidRPr="00044CED" w:rsidRDefault="00BF4C01" w:rsidP="00D64A93">
      <w:pPr>
        <w:pStyle w:val="a9"/>
        <w:jc w:val="center"/>
        <w:rPr>
          <w:rStyle w:val="a5"/>
          <w:color w:val="CC0000"/>
          <w:sz w:val="28"/>
          <w:szCs w:val="28"/>
        </w:rPr>
      </w:pPr>
    </w:p>
    <w:p w:rsidR="00E12C48" w:rsidRPr="00044CED" w:rsidRDefault="00044CED" w:rsidP="00044CED">
      <w:pPr>
        <w:pStyle w:val="a9"/>
        <w:jc w:val="center"/>
        <w:rPr>
          <w:rStyle w:val="a5"/>
          <w:color w:val="000000"/>
          <w:sz w:val="28"/>
          <w:szCs w:val="28"/>
          <w:lang w:val="uk-UA"/>
        </w:rPr>
      </w:pPr>
      <w:r>
        <w:rPr>
          <w:rStyle w:val="a5"/>
          <w:color w:val="000000"/>
          <w:sz w:val="28"/>
          <w:szCs w:val="28"/>
        </w:rPr>
        <w:t xml:space="preserve">4. </w:t>
      </w:r>
      <w:r w:rsidR="00E12C48" w:rsidRPr="00044CED">
        <w:rPr>
          <w:rStyle w:val="a5"/>
          <w:color w:val="000000"/>
          <w:sz w:val="28"/>
          <w:szCs w:val="28"/>
        </w:rPr>
        <w:t>Техническое обслуживание, условия хранения и периодическая проверка.</w:t>
      </w:r>
    </w:p>
    <w:p w:rsidR="00044CED" w:rsidRDefault="00044CED" w:rsidP="00044CED">
      <w:pPr>
        <w:pStyle w:val="a9"/>
        <w:ind w:firstLine="567"/>
        <w:jc w:val="both"/>
        <w:rPr>
          <w:color w:val="000000"/>
        </w:rPr>
      </w:pPr>
      <w:r>
        <w:rPr>
          <w:color w:val="000000"/>
          <w:lang w:val="uk-UA"/>
        </w:rPr>
        <w:t xml:space="preserve">4.1. </w:t>
      </w:r>
      <w:r w:rsidR="00E12C48" w:rsidRPr="003C77F8">
        <w:rPr>
          <w:color w:val="000000"/>
        </w:rPr>
        <w:t>Для безопасной эксплуатации изделия необходимо перед каждым испол</w:t>
      </w:r>
      <w:r>
        <w:rPr>
          <w:color w:val="000000"/>
        </w:rPr>
        <w:t>ьзованием проводить его осмотр.</w:t>
      </w:r>
    </w:p>
    <w:p w:rsidR="00044CED" w:rsidRDefault="00044CED" w:rsidP="00044CED">
      <w:pPr>
        <w:pStyle w:val="a9"/>
        <w:ind w:firstLine="567"/>
        <w:jc w:val="both"/>
        <w:rPr>
          <w:color w:val="000000"/>
        </w:rPr>
      </w:pPr>
      <w:r>
        <w:rPr>
          <w:color w:val="000000"/>
        </w:rPr>
        <w:t xml:space="preserve">4.2. </w:t>
      </w:r>
      <w:r w:rsidR="00E12C48" w:rsidRPr="003C77F8">
        <w:rPr>
          <w:color w:val="000000"/>
        </w:rPr>
        <w:t>Металлические изделия, их части и металлические компоненты изделия проверяются на наличие механических дефектов и повреждений. При их наличии либо изношенности металлических частей эксплуатация таких изделия ЗАПРЕЩАЕТСЯ!</w:t>
      </w:r>
    </w:p>
    <w:p w:rsidR="00044CED" w:rsidRDefault="00044CED" w:rsidP="00044CED">
      <w:pPr>
        <w:pStyle w:val="a9"/>
        <w:ind w:firstLine="567"/>
        <w:jc w:val="both"/>
      </w:pPr>
      <w:r>
        <w:rPr>
          <w:color w:val="000000"/>
        </w:rPr>
        <w:t xml:space="preserve">4.3. </w:t>
      </w:r>
      <w:r w:rsidR="00E12C48" w:rsidRPr="003C77F8">
        <w:t xml:space="preserve"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 </w:t>
      </w:r>
    </w:p>
    <w:p w:rsidR="00044CED" w:rsidRDefault="00044CED" w:rsidP="00044CED">
      <w:pPr>
        <w:pStyle w:val="a9"/>
        <w:ind w:firstLine="567"/>
        <w:jc w:val="both"/>
        <w:rPr>
          <w:color w:val="000000"/>
        </w:rPr>
      </w:pPr>
      <w:r>
        <w:t xml:space="preserve">4.4. </w:t>
      </w:r>
      <w:r w:rsidR="00E12C48" w:rsidRPr="003C77F8">
        <w:rPr>
          <w:color w:val="000000"/>
        </w:rPr>
        <w:t xml:space="preserve">Любое изделие, на котором замечены следы сильного износа, должно </w:t>
      </w:r>
      <w:r>
        <w:rPr>
          <w:color w:val="000000"/>
        </w:rPr>
        <w:t>быть исключено из эксплуатации.</w:t>
      </w:r>
    </w:p>
    <w:p w:rsidR="00E73027" w:rsidRDefault="00E12C48" w:rsidP="00E73027">
      <w:pPr>
        <w:pStyle w:val="a9"/>
        <w:ind w:firstLine="567"/>
        <w:jc w:val="both"/>
        <w:rPr>
          <w:b/>
          <w:bCs/>
          <w:color w:val="CC0000"/>
        </w:rPr>
      </w:pPr>
      <w:r w:rsidRPr="003C77F8">
        <w:rPr>
          <w:b/>
          <w:bCs/>
          <w:color w:val="CC0000"/>
        </w:rPr>
        <w:lastRenderedPageBreak/>
        <w:t xml:space="preserve">При увеличении </w:t>
      </w:r>
      <w:r w:rsidR="00BF4C01">
        <w:rPr>
          <w:b/>
          <w:bCs/>
          <w:color w:val="CC0000"/>
        </w:rPr>
        <w:t xml:space="preserve">рабочей </w:t>
      </w:r>
      <w:r w:rsidRPr="003C77F8">
        <w:rPr>
          <w:b/>
          <w:bCs/>
          <w:color w:val="CC0000"/>
        </w:rPr>
        <w:t xml:space="preserve">щели на величину более </w:t>
      </w:r>
      <w:r w:rsidR="00BF4C01">
        <w:rPr>
          <w:b/>
          <w:bCs/>
          <w:color w:val="CC0000"/>
        </w:rPr>
        <w:t>8</w:t>
      </w:r>
      <w:r w:rsidRPr="003C77F8">
        <w:rPr>
          <w:b/>
          <w:bCs/>
          <w:color w:val="CC0000"/>
        </w:rPr>
        <w:t xml:space="preserve">мм дальнейшая эксплуатация </w:t>
      </w:r>
      <w:r w:rsidR="00E73027">
        <w:rPr>
          <w:b/>
          <w:bCs/>
          <w:color w:val="CC0000"/>
        </w:rPr>
        <w:t xml:space="preserve">устройства </w:t>
      </w:r>
      <w:r>
        <w:rPr>
          <w:b/>
          <w:bCs/>
          <w:color w:val="CC0000"/>
        </w:rPr>
        <w:t>«</w:t>
      </w:r>
      <w:r w:rsidR="00E73027">
        <w:rPr>
          <w:b/>
          <w:bCs/>
          <w:color w:val="CC0000"/>
        </w:rPr>
        <w:t>СКОБА</w:t>
      </w:r>
      <w:r>
        <w:rPr>
          <w:b/>
          <w:bCs/>
          <w:color w:val="CC0000"/>
          <w:lang w:val="uk-UA"/>
        </w:rPr>
        <w:t xml:space="preserve">» </w:t>
      </w:r>
      <w:r w:rsidRPr="003C77F8">
        <w:rPr>
          <w:b/>
          <w:bCs/>
          <w:color w:val="CC0000"/>
        </w:rPr>
        <w:t>ЗАПРЕЩАЕТСЯ!</w:t>
      </w:r>
    </w:p>
    <w:p w:rsidR="00E12C48" w:rsidRPr="003C77F8" w:rsidRDefault="00E12C48" w:rsidP="00E73027">
      <w:pPr>
        <w:pStyle w:val="a9"/>
        <w:ind w:firstLine="567"/>
        <w:jc w:val="both"/>
        <w:rPr>
          <w:color w:val="000000"/>
        </w:rPr>
      </w:pPr>
      <w:r w:rsidRPr="003C77F8">
        <w:rPr>
          <w:b/>
          <w:bCs/>
          <w:color w:val="000000"/>
        </w:rPr>
        <w:t xml:space="preserve">По результатам осмотра должны изыматься из дальнейшей эксплуатации и заменяться исправными следующие детали </w:t>
      </w:r>
      <w:r w:rsidR="00E73027">
        <w:rPr>
          <w:b/>
          <w:bCs/>
          <w:color w:val="000000"/>
        </w:rPr>
        <w:t>соединительных звеньев</w:t>
      </w:r>
      <w:r w:rsidRPr="003C77F8">
        <w:rPr>
          <w:b/>
          <w:bCs/>
          <w:color w:val="000000"/>
        </w:rPr>
        <w:t>:</w:t>
      </w:r>
    </w:p>
    <w:p w:rsidR="00E12C48" w:rsidRDefault="00E73027" w:rsidP="00E12C48">
      <w:pPr>
        <w:numPr>
          <w:ilvl w:val="0"/>
          <w:numId w:val="42"/>
        </w:numPr>
        <w:shd w:val="clear" w:color="auto" w:fill="FFFFFF"/>
        <w:tabs>
          <w:tab w:val="clear" w:pos="720"/>
          <w:tab w:val="num" w:pos="550"/>
        </w:tabs>
        <w:ind w:left="330" w:right="-206" w:firstLine="220"/>
        <w:jc w:val="both"/>
        <w:rPr>
          <w:color w:val="000000"/>
        </w:rPr>
      </w:pPr>
      <w:r>
        <w:rPr>
          <w:color w:val="000000"/>
        </w:rPr>
        <w:t>скобы</w:t>
      </w:r>
      <w:r w:rsidR="00E12C48" w:rsidRPr="003C77F8">
        <w:rPr>
          <w:color w:val="000000"/>
        </w:rPr>
        <w:t>, имеющие явно выраженн</w:t>
      </w:r>
      <w:r>
        <w:rPr>
          <w:color w:val="000000"/>
        </w:rPr>
        <w:t>ую деформацию в</w:t>
      </w:r>
      <w:r w:rsidR="00E12C48" w:rsidRPr="003C77F8">
        <w:rPr>
          <w:color w:val="000000"/>
        </w:rPr>
        <w:t xml:space="preserve"> любом из направлений</w:t>
      </w:r>
      <w:r>
        <w:rPr>
          <w:color w:val="000000"/>
        </w:rPr>
        <w:t>, а также ширину прорези, превышающую допустимые размеры</w:t>
      </w:r>
      <w:r w:rsidR="00E12C48" w:rsidRPr="003C77F8">
        <w:rPr>
          <w:color w:val="000000"/>
        </w:rPr>
        <w:t>;</w:t>
      </w:r>
    </w:p>
    <w:p w:rsidR="00E73027" w:rsidRDefault="00E73027" w:rsidP="00E73027">
      <w:pPr>
        <w:numPr>
          <w:ilvl w:val="0"/>
          <w:numId w:val="42"/>
        </w:numPr>
        <w:shd w:val="clear" w:color="auto" w:fill="FFFFFF"/>
        <w:tabs>
          <w:tab w:val="clear" w:pos="720"/>
          <w:tab w:val="num" w:pos="550"/>
        </w:tabs>
        <w:ind w:left="330" w:right="-206" w:firstLine="220"/>
        <w:jc w:val="both"/>
        <w:rPr>
          <w:color w:val="000000"/>
        </w:rPr>
      </w:pPr>
      <w:r>
        <w:rPr>
          <w:color w:val="000000"/>
        </w:rPr>
        <w:t>перемычки, имеющие степень искривления, допускающие возможность их выпадения из монтажных отверстий в скобе;</w:t>
      </w:r>
    </w:p>
    <w:p w:rsidR="00E73027" w:rsidRDefault="00E73027" w:rsidP="00E73027">
      <w:pPr>
        <w:numPr>
          <w:ilvl w:val="0"/>
          <w:numId w:val="42"/>
        </w:numPr>
        <w:shd w:val="clear" w:color="auto" w:fill="FFFFFF"/>
        <w:tabs>
          <w:tab w:val="clear" w:pos="720"/>
          <w:tab w:val="num" w:pos="550"/>
        </w:tabs>
        <w:ind w:left="330" w:right="-206" w:firstLine="220"/>
        <w:jc w:val="both"/>
        <w:rPr>
          <w:color w:val="000000"/>
        </w:rPr>
      </w:pPr>
      <w:r>
        <w:rPr>
          <w:color w:val="000000"/>
        </w:rPr>
        <w:t>муфты, не позволяющие достижения требуемого размера зазора;</w:t>
      </w:r>
    </w:p>
    <w:p w:rsidR="00E73027" w:rsidRPr="00E73027" w:rsidRDefault="00E73027" w:rsidP="00E73027">
      <w:pPr>
        <w:numPr>
          <w:ilvl w:val="0"/>
          <w:numId w:val="42"/>
        </w:numPr>
        <w:shd w:val="clear" w:color="auto" w:fill="FFFFFF"/>
        <w:tabs>
          <w:tab w:val="clear" w:pos="720"/>
          <w:tab w:val="num" w:pos="550"/>
        </w:tabs>
        <w:ind w:left="330" w:right="-206" w:firstLine="220"/>
        <w:jc w:val="both"/>
        <w:rPr>
          <w:color w:val="000000"/>
        </w:rPr>
      </w:pPr>
      <w:r>
        <w:rPr>
          <w:color w:val="000000"/>
        </w:rPr>
        <w:t>фиксаторы, имеющие деформацию метрической резьбы, и не позволяющие достижения требуемого усилия затяжки.</w:t>
      </w:r>
    </w:p>
    <w:p w:rsidR="00E12C48" w:rsidRPr="003E15D2" w:rsidRDefault="00E73027" w:rsidP="00E12C48">
      <w:pPr>
        <w:ind w:firstLine="567"/>
        <w:jc w:val="both"/>
      </w:pPr>
      <w:r>
        <w:t xml:space="preserve">4.5. </w:t>
      </w:r>
      <w:r w:rsidR="00E12C48" w:rsidRPr="003E15D2">
        <w:t>Таким же осмотрам подлежат изделия, хранящиеся на складе более 1 года, а изделия, испытавшие динамический рывок или вызвавшие сомнения после визуального осмотра</w:t>
      </w:r>
      <w:r w:rsidR="00E12C48">
        <w:t xml:space="preserve"> </w:t>
      </w:r>
      <w:r w:rsidR="00E12C48" w:rsidRPr="003E15D2">
        <w:t>— испытаниям статической нагрузкой.</w:t>
      </w:r>
    </w:p>
    <w:p w:rsidR="00E12C48" w:rsidRDefault="002F69A5" w:rsidP="00E12C48">
      <w:pPr>
        <w:ind w:firstLine="567"/>
        <w:jc w:val="both"/>
      </w:pPr>
      <w:r>
        <w:t xml:space="preserve">4.6. </w:t>
      </w:r>
      <w:r w:rsidR="00E12C48" w:rsidRPr="003E15D2">
        <w:t xml:space="preserve">Испытания статической нагрузкой проводятся с величиной </w:t>
      </w:r>
      <w:r>
        <w:t>в 0,75%</w:t>
      </w:r>
      <w:r w:rsidR="00E12C48" w:rsidRPr="003E15D2">
        <w:t xml:space="preserve"> от допустимой рабочей нагрузки</w:t>
      </w:r>
      <w:r>
        <w:t>,</w:t>
      </w:r>
      <w:r w:rsidR="00E12C48" w:rsidRPr="003E15D2">
        <w:t xml:space="preserve"> установленной на это изделие.</w:t>
      </w:r>
    </w:p>
    <w:p w:rsidR="00E12C48" w:rsidRPr="003E15D2" w:rsidRDefault="002F69A5" w:rsidP="00E12C48">
      <w:pPr>
        <w:ind w:firstLine="567"/>
        <w:jc w:val="both"/>
        <w:rPr>
          <w:b/>
          <w:bCs/>
          <w:noProof/>
          <w:color w:val="000000"/>
          <w:sz w:val="28"/>
          <w:szCs w:val="28"/>
        </w:rPr>
      </w:pPr>
      <w:r>
        <w:t xml:space="preserve">4.7. </w:t>
      </w:r>
      <w:r w:rsidR="00E12C48" w:rsidRPr="003E15D2">
        <w:rPr>
          <w:b/>
          <w:color w:val="FF0000"/>
        </w:rPr>
        <w:t>Внимание!</w:t>
      </w:r>
      <w:r w:rsidR="00E12C48" w:rsidRPr="003E15D2">
        <w:t xml:space="preserve"> Необходимо помнить, что динамические и статические испытания СИЗ от падения с высоты </w:t>
      </w:r>
      <w:r w:rsidR="00E12C48" w:rsidRPr="003E15D2">
        <w:rPr>
          <w:b/>
        </w:rPr>
        <w:t>с повышенной</w:t>
      </w:r>
      <w:r w:rsidR="00E12C48" w:rsidRPr="003E15D2">
        <w:t xml:space="preserve"> нагрузкой в эксплуатирующих организациях не проводятся. А указанная величина находится в пределах допустимой рабочей нагрузки. Нагружение такой величиной позволит выявить изделия со скрытыми дефектами, которые внешним осмотром выявить невозможно!</w:t>
      </w:r>
      <w:r w:rsidR="00E12C48" w:rsidRPr="003E15D2">
        <w:rPr>
          <w:b/>
          <w:bCs/>
          <w:noProof/>
          <w:color w:val="000000"/>
          <w:sz w:val="28"/>
          <w:szCs w:val="28"/>
        </w:rPr>
        <w:t xml:space="preserve"> </w:t>
      </w:r>
    </w:p>
    <w:p w:rsidR="002F69A5" w:rsidRDefault="002F69A5" w:rsidP="002F69A5">
      <w:pPr>
        <w:ind w:firstLine="567"/>
        <w:jc w:val="both"/>
      </w:pPr>
      <w:r>
        <w:t xml:space="preserve">4.8. </w:t>
      </w:r>
      <w:r w:rsidR="00E12C48" w:rsidRPr="003E15D2">
        <w:t>Проведение такой проверки производитель делегирует пользователю. Для проведения испытания нагружением, необходимо подвесить к закреплённому изделию через присоединительную точку изделия массу, эквивалентную указанной нагрузке (</w:t>
      </w:r>
      <w:r>
        <w:t xml:space="preserve">75% </w:t>
      </w:r>
      <w:r w:rsidR="00E12C48" w:rsidRPr="003E15D2">
        <w:t>от допустимой</w:t>
      </w:r>
      <w:r w:rsidR="00E12C48" w:rsidRPr="0088321D">
        <w:t xml:space="preserve"> (предельной)</w:t>
      </w:r>
      <w:r w:rsidR="00E12C48" w:rsidRPr="003E15D2">
        <w:t xml:space="preserve"> рабочей нагрузки</w:t>
      </w:r>
      <w:r>
        <w:t>,</w:t>
      </w:r>
      <w:r w:rsidR="00E12C48" w:rsidRPr="003E15D2">
        <w:t xml:space="preserve"> установленной на это изделие). Вместо подвеса груза допускается прикладывать нагрузку любым тянущим устройством через динамометр. Выдержать приложенное усилие в течение 3–3,5 минут. Если при проведении испытаний неисправности или какие-либо другие дефекты не обнаружены, устройство считают выдержавшим испытание. В противном случае изделие следует вывести из использования.</w:t>
      </w:r>
    </w:p>
    <w:p w:rsidR="00DD108A" w:rsidRDefault="002F69A5" w:rsidP="002F69A5">
      <w:pPr>
        <w:ind w:firstLine="567"/>
        <w:jc w:val="both"/>
      </w:pPr>
      <w:r>
        <w:t>4.9.</w:t>
      </w:r>
      <w:r w:rsidR="00DD108A">
        <w:t xml:space="preserve"> </w:t>
      </w:r>
      <w:r w:rsidR="00DD108A" w:rsidRPr="00BE1A34">
        <w:t>Результаты всех детальных проверок должны быть записаны</w:t>
      </w:r>
      <w:r w:rsidR="00DD108A">
        <w:t xml:space="preserve"> в отдельный журнал</w:t>
      </w:r>
      <w:r w:rsidR="00DD108A" w:rsidRPr="00BE1A34">
        <w:t xml:space="preserve">, а записи должны </w:t>
      </w:r>
      <w:r w:rsidR="00DD108A">
        <w:t>быть со</w:t>
      </w:r>
      <w:r w:rsidR="00DD108A" w:rsidRPr="00BE1A34">
        <w:t>хран</w:t>
      </w:r>
      <w:r w:rsidR="00DD108A">
        <w:t>ены.</w:t>
      </w:r>
      <w:r>
        <w:t xml:space="preserve"> </w:t>
      </w:r>
    </w:p>
    <w:p w:rsidR="002F69A5" w:rsidRDefault="00DD108A" w:rsidP="002F69A5">
      <w:pPr>
        <w:ind w:firstLine="567"/>
        <w:jc w:val="both"/>
        <w:rPr>
          <w:color w:val="000000"/>
        </w:rPr>
      </w:pPr>
      <w:r>
        <w:t xml:space="preserve">4.10. </w:t>
      </w:r>
      <w:r w:rsidR="002F69A5">
        <w:t>Пос</w:t>
      </w:r>
      <w:r w:rsidR="00E12C48" w:rsidRPr="00B62A6A">
        <w:rPr>
          <w:color w:val="000000"/>
        </w:rPr>
        <w:t>ле эксплуатации изделие следует тщательно вычистить, высушить.</w:t>
      </w:r>
    </w:p>
    <w:p w:rsidR="002F69A5" w:rsidRDefault="00DD108A" w:rsidP="002F69A5">
      <w:pPr>
        <w:ind w:firstLine="567"/>
        <w:jc w:val="both"/>
        <w:rPr>
          <w:color w:val="000000"/>
        </w:rPr>
      </w:pPr>
      <w:r>
        <w:rPr>
          <w:color w:val="000000"/>
        </w:rPr>
        <w:t>4.11.</w:t>
      </w:r>
      <w:r w:rsidR="002F69A5">
        <w:rPr>
          <w:color w:val="000000"/>
        </w:rPr>
        <w:t xml:space="preserve"> </w:t>
      </w:r>
      <w:r w:rsidR="00E12C48" w:rsidRPr="003C77F8">
        <w:rPr>
          <w:color w:val="000000"/>
        </w:rPr>
        <w:t>Хранить в сухом помещении, оберегать от воздействия агрессивных химических веществ.</w:t>
      </w:r>
    </w:p>
    <w:p w:rsidR="00E12C48" w:rsidRPr="003C77F8" w:rsidRDefault="00DD108A" w:rsidP="002F69A5">
      <w:pPr>
        <w:ind w:firstLine="567"/>
        <w:jc w:val="both"/>
        <w:rPr>
          <w:rStyle w:val="a5"/>
          <w:color w:val="000000"/>
        </w:rPr>
      </w:pPr>
      <w:r>
        <w:rPr>
          <w:color w:val="000000"/>
        </w:rPr>
        <w:t>4.12.</w:t>
      </w:r>
      <w:r w:rsidR="002F69A5">
        <w:rPr>
          <w:color w:val="000000"/>
        </w:rPr>
        <w:t xml:space="preserve"> </w:t>
      </w:r>
      <w:r w:rsidR="00E12C48" w:rsidRPr="003C77F8">
        <w:rPr>
          <w:color w:val="000000"/>
        </w:rPr>
        <w:t>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сред.</w:t>
      </w:r>
    </w:p>
    <w:p w:rsidR="00E12C48" w:rsidRPr="002F69A5" w:rsidRDefault="00E12C48" w:rsidP="002F69A5">
      <w:pPr>
        <w:pStyle w:val="a9"/>
        <w:rPr>
          <w:sz w:val="28"/>
          <w:szCs w:val="28"/>
        </w:rPr>
      </w:pPr>
    </w:p>
    <w:p w:rsidR="00E12C48" w:rsidRDefault="002F69A5" w:rsidP="002F69A5">
      <w:pPr>
        <w:pStyle w:val="a9"/>
        <w:jc w:val="center"/>
        <w:rPr>
          <w:rStyle w:val="a5"/>
          <w:color w:val="000000"/>
          <w:sz w:val="28"/>
          <w:szCs w:val="28"/>
          <w:lang w:val="uk-UA"/>
        </w:rPr>
      </w:pPr>
      <w:r>
        <w:rPr>
          <w:rStyle w:val="a5"/>
          <w:color w:val="000000"/>
          <w:sz w:val="28"/>
          <w:szCs w:val="28"/>
        </w:rPr>
        <w:t xml:space="preserve">5. </w:t>
      </w:r>
      <w:r w:rsidR="00E12C48" w:rsidRPr="003C77F8">
        <w:rPr>
          <w:rStyle w:val="a5"/>
          <w:color w:val="000000"/>
          <w:sz w:val="28"/>
          <w:szCs w:val="28"/>
        </w:rPr>
        <w:t>Гарантии изготовителя</w:t>
      </w:r>
    </w:p>
    <w:p w:rsidR="002F69A5" w:rsidRDefault="002F69A5" w:rsidP="002F69A5">
      <w:pPr>
        <w:pStyle w:val="a9"/>
        <w:ind w:firstLine="567"/>
        <w:jc w:val="both"/>
      </w:pPr>
      <w:r>
        <w:rPr>
          <w:lang w:val="uk-UA"/>
        </w:rPr>
        <w:t xml:space="preserve">5.1. </w:t>
      </w:r>
      <w:r w:rsidR="00E12C48" w:rsidRPr="003C77F8"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 Срок эксплуатации зависит от интенсивности использования.</w:t>
      </w:r>
    </w:p>
    <w:p w:rsidR="002F69A5" w:rsidRDefault="002F69A5" w:rsidP="002F69A5">
      <w:pPr>
        <w:pStyle w:val="a9"/>
        <w:ind w:firstLine="567"/>
        <w:jc w:val="both"/>
        <w:rPr>
          <w:color w:val="000000"/>
        </w:rPr>
      </w:pPr>
      <w:r>
        <w:t xml:space="preserve">5.2. </w:t>
      </w:r>
      <w:r w:rsidR="00E12C48" w:rsidRPr="003C77F8">
        <w:t xml:space="preserve">Производитель установил срок гарантии на изделия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</w:t>
      </w:r>
      <w:r w:rsidR="00E12C48" w:rsidRPr="003C77F8">
        <w:rPr>
          <w:color w:val="000000"/>
        </w:rPr>
        <w:t>получения рекламации и самого изделия. Срок устранения гарантийных дефектов не входит в срок гарантии.</w:t>
      </w:r>
    </w:p>
    <w:p w:rsidR="002F69A5" w:rsidRDefault="002F69A5" w:rsidP="002F69A5">
      <w:pPr>
        <w:pStyle w:val="a9"/>
        <w:ind w:firstLine="567"/>
        <w:jc w:val="both"/>
        <w:rPr>
          <w:color w:val="000000"/>
        </w:rPr>
      </w:pPr>
      <w:r>
        <w:rPr>
          <w:color w:val="000000"/>
        </w:rPr>
        <w:t xml:space="preserve">5.3. </w:t>
      </w:r>
      <w:r w:rsidR="00E12C48" w:rsidRPr="003C77F8">
        <w:rPr>
          <w:color w:val="000000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</w:t>
      </w:r>
      <w:r>
        <w:rPr>
          <w:color w:val="000000"/>
        </w:rPr>
        <w:t xml:space="preserve"> </w:t>
      </w:r>
      <w:r w:rsidR="00E12C48" w:rsidRPr="003C77F8">
        <w:rPr>
          <w:color w:val="000000"/>
        </w:rPr>
        <w:t>хранения, а также имеющие износ или механические повреждения инородными предметами.</w:t>
      </w:r>
    </w:p>
    <w:p w:rsidR="002F69A5" w:rsidRDefault="00E12C48" w:rsidP="002F69A5">
      <w:pPr>
        <w:pStyle w:val="a9"/>
        <w:ind w:firstLine="567"/>
        <w:jc w:val="both"/>
        <w:rPr>
          <w:color w:val="000000"/>
        </w:rPr>
      </w:pPr>
      <w:r w:rsidRPr="003C77F8">
        <w:rPr>
          <w:color w:val="000000"/>
        </w:rPr>
        <w:t>Также гарантия не ра</w:t>
      </w:r>
      <w:r w:rsidR="002F69A5">
        <w:rPr>
          <w:color w:val="000000"/>
        </w:rPr>
        <w:t xml:space="preserve">спространяется на комплектующие, </w:t>
      </w:r>
      <w:r w:rsidRPr="003C77F8">
        <w:rPr>
          <w:color w:val="000000"/>
        </w:rPr>
        <w:t xml:space="preserve">не изготавливаемые ТМ </w:t>
      </w:r>
      <w:r>
        <w:rPr>
          <w:color w:val="000000"/>
          <w:lang w:val="en-US"/>
        </w:rPr>
        <w:t>KROK</w:t>
      </w:r>
      <w:r w:rsidRPr="003C77F8">
        <w:rPr>
          <w:color w:val="000000"/>
        </w:rPr>
        <w:t>.</w:t>
      </w:r>
    </w:p>
    <w:p w:rsidR="00E12C48" w:rsidRDefault="002F69A5" w:rsidP="002F69A5">
      <w:pPr>
        <w:pStyle w:val="a9"/>
        <w:ind w:firstLine="567"/>
        <w:jc w:val="both"/>
        <w:rPr>
          <w:color w:val="000000"/>
          <w:lang w:val="uk-UA"/>
        </w:rPr>
      </w:pPr>
      <w:r>
        <w:rPr>
          <w:color w:val="000000"/>
        </w:rPr>
        <w:t xml:space="preserve">5.4. </w:t>
      </w:r>
      <w:r w:rsidR="00E12C48" w:rsidRPr="003C77F8">
        <w:rPr>
          <w:color w:val="000000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CD1CAB" w:rsidRPr="00CA2179" w:rsidRDefault="00CD1CAB" w:rsidP="006C4F9B">
      <w:pPr>
        <w:pStyle w:val="a9"/>
        <w:jc w:val="both"/>
        <w:rPr>
          <w:sz w:val="28"/>
          <w:szCs w:val="28"/>
        </w:rPr>
      </w:pPr>
    </w:p>
    <w:p w:rsidR="00172A18" w:rsidRPr="006C4F9B" w:rsidRDefault="00172A18" w:rsidP="006C4F9B">
      <w:pPr>
        <w:pStyle w:val="a9"/>
        <w:jc w:val="center"/>
        <w:rPr>
          <w:b/>
          <w:sz w:val="28"/>
          <w:szCs w:val="28"/>
        </w:rPr>
      </w:pPr>
      <w:r w:rsidRPr="006C4F9B">
        <w:rPr>
          <w:rStyle w:val="a5"/>
          <w:color w:val="000000"/>
          <w:sz w:val="28"/>
          <w:szCs w:val="28"/>
        </w:rPr>
        <w:lastRenderedPageBreak/>
        <w:t>6. Комплектность и свидетельство о соответствии</w:t>
      </w:r>
    </w:p>
    <w:p w:rsidR="006C4F9B" w:rsidRDefault="00CA2179" w:rsidP="006C4F9B">
      <w:pPr>
        <w:pStyle w:val="a9"/>
        <w:ind w:firstLine="567"/>
      </w:pPr>
      <w:r>
        <w:t xml:space="preserve">6.1. </w:t>
      </w:r>
      <w:r w:rsidR="00172A18" w:rsidRPr="00BE1A34">
        <w:t>Изделие проверено на соответствие нормативно-технической документации и признано годным к эксплуатации.</w:t>
      </w:r>
    </w:p>
    <w:p w:rsidR="00944212" w:rsidRDefault="00944212" w:rsidP="006C4F9B">
      <w:pPr>
        <w:pStyle w:val="a9"/>
        <w:ind w:firstLine="567"/>
      </w:pPr>
    </w:p>
    <w:p w:rsidR="00172A18" w:rsidRPr="00BE1A34" w:rsidRDefault="00CA2179" w:rsidP="00CA2179">
      <w:pPr>
        <w:pStyle w:val="a9"/>
        <w:ind w:left="567"/>
      </w:pPr>
      <w:r>
        <w:t xml:space="preserve">6.2. </w:t>
      </w:r>
      <w:r w:rsidR="00172A18" w:rsidRPr="00BE1A34">
        <w:t>Присвоен заводской номер № ______</w:t>
      </w:r>
      <w:r>
        <w:t>__</w:t>
      </w:r>
      <w:r w:rsidR="00172A18" w:rsidRPr="00BE1A34">
        <w:t>__________________________________________</w:t>
      </w:r>
      <w:r w:rsidR="00172A18" w:rsidRPr="00BE1A34">
        <w:br/>
      </w:r>
      <w:r w:rsidR="00172A18" w:rsidRPr="00CA2179">
        <w:rPr>
          <w:i/>
          <w:sz w:val="20"/>
          <w:szCs w:val="20"/>
        </w:rPr>
        <w:t>(в случае продажи нескольких изделий одного вида допускается перечисление присвоенных заводских номеров)</w:t>
      </w:r>
    </w:p>
    <w:p w:rsidR="006C4F9B" w:rsidRDefault="006C4F9B" w:rsidP="00BE1A34">
      <w:pPr>
        <w:pStyle w:val="a9"/>
      </w:pPr>
    </w:p>
    <w:p w:rsidR="00172A18" w:rsidRPr="00BE1A34" w:rsidRDefault="00CA2179" w:rsidP="006C4F9B">
      <w:pPr>
        <w:pStyle w:val="a9"/>
        <w:ind w:firstLine="567"/>
      </w:pPr>
      <w:r>
        <w:t xml:space="preserve">6.3. </w:t>
      </w:r>
      <w:r w:rsidR="00172A18" w:rsidRPr="00BE1A34">
        <w:t>Дата изготовления _____________________</w:t>
      </w:r>
    </w:p>
    <w:p w:rsidR="006C4F9B" w:rsidRDefault="006C4F9B" w:rsidP="006C4F9B">
      <w:pPr>
        <w:pStyle w:val="a9"/>
        <w:ind w:firstLine="567"/>
      </w:pPr>
    </w:p>
    <w:p w:rsidR="006C4F9B" w:rsidRDefault="00CA2179" w:rsidP="006C4F9B">
      <w:pPr>
        <w:pStyle w:val="a9"/>
        <w:ind w:firstLine="567"/>
      </w:pPr>
      <w:r>
        <w:t xml:space="preserve">6.4. </w:t>
      </w:r>
      <w:r w:rsidR="00172A18" w:rsidRPr="00BE1A34">
        <w:t>Дата продажи _____</w:t>
      </w:r>
      <w:r>
        <w:t>_</w:t>
      </w:r>
      <w:r w:rsidR="00172A18" w:rsidRPr="00BE1A34">
        <w:t>___________________</w:t>
      </w:r>
    </w:p>
    <w:p w:rsidR="00CA2179" w:rsidRDefault="00CA2179" w:rsidP="006C4F9B">
      <w:pPr>
        <w:pStyle w:val="a9"/>
        <w:ind w:firstLine="567"/>
      </w:pPr>
    </w:p>
    <w:p w:rsidR="00172A18" w:rsidRPr="00BE1A34" w:rsidRDefault="00CA2179" w:rsidP="006C4F9B">
      <w:pPr>
        <w:pStyle w:val="a9"/>
        <w:ind w:firstLine="567"/>
      </w:pPr>
      <w:r>
        <w:t xml:space="preserve">6.5. </w:t>
      </w:r>
      <w:r w:rsidR="00172A18" w:rsidRPr="00BE1A34">
        <w:t>Подпись лица, ответственного за приёмку изделия ____________________</w:t>
      </w:r>
    </w:p>
    <w:p w:rsidR="00D13231" w:rsidRDefault="00D13231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CA2179" w:rsidRPr="00C214E3" w:rsidRDefault="00CA2179" w:rsidP="00CA2179">
      <w:pPr>
        <w:pStyle w:val="a9"/>
        <w:ind w:firstLine="567"/>
        <w:jc w:val="both"/>
      </w:pPr>
    </w:p>
    <w:p w:rsidR="00CA2179" w:rsidRPr="00C214E3" w:rsidRDefault="00CA2179" w:rsidP="00CA2179">
      <w:pPr>
        <w:pStyle w:val="a9"/>
        <w:ind w:firstLine="567"/>
        <w:jc w:val="both"/>
      </w:pPr>
    </w:p>
    <w:p w:rsidR="00CA2179" w:rsidRPr="00C214E3" w:rsidRDefault="00CA2179" w:rsidP="00CA2179">
      <w:pPr>
        <w:pStyle w:val="a9"/>
        <w:ind w:firstLine="567"/>
        <w:jc w:val="both"/>
        <w:rPr>
          <w:noProof/>
        </w:rPr>
      </w:pPr>
      <w:r>
        <w:t xml:space="preserve">6.6. </w:t>
      </w:r>
      <w:r w:rsidRPr="00C214E3">
        <w:t>П</w:t>
      </w:r>
      <w:r w:rsidRPr="00C214E3">
        <w:rPr>
          <w:noProof/>
        </w:rPr>
        <w:t>ечать (штамп) предприятия</w:t>
      </w:r>
      <w:r w:rsidRPr="00585E0F">
        <w:rPr>
          <w:noProof/>
        </w:rPr>
        <w:t>-</w:t>
      </w:r>
      <w:r w:rsidRPr="00C214E3">
        <w:rPr>
          <w:noProof/>
        </w:rPr>
        <w:t>изготовителя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М.П.</w:t>
      </w:r>
      <w:r w:rsidRPr="00C214E3">
        <w:rPr>
          <w:noProof/>
        </w:rPr>
        <w:t xml:space="preserve"> </w:t>
      </w:r>
    </w:p>
    <w:p w:rsidR="00CA2179" w:rsidRPr="00E33553" w:rsidRDefault="00CA2179" w:rsidP="00CA2179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CA2179" w:rsidRDefault="00CA2179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CA2179" w:rsidRDefault="00CA2179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E90382" w:rsidRDefault="00E90382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CA2179" w:rsidRDefault="00CA2179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CA2179" w:rsidRDefault="00CA2179" w:rsidP="00CA2179">
      <w:pPr>
        <w:shd w:val="clear" w:color="auto" w:fill="FFFFFF"/>
        <w:ind w:left="-567" w:firstLine="283"/>
        <w:rPr>
          <w:b/>
          <w:bCs/>
          <w:color w:val="000000"/>
        </w:rPr>
      </w:pPr>
    </w:p>
    <w:p w:rsidR="00D13231" w:rsidRPr="000B38D0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  <w:r w:rsidRPr="000B38D0">
        <w:rPr>
          <w:b/>
          <w:sz w:val="32"/>
          <w:szCs w:val="32"/>
        </w:rPr>
        <w:lastRenderedPageBreak/>
        <w:t>Журнал периодических поверок на пригодность к эксплуатации</w:t>
      </w:r>
    </w:p>
    <w:p w:rsidR="000B38D0" w:rsidRPr="0085512F" w:rsidRDefault="000B38D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i/>
          <w:sz w:val="18"/>
          <w:szCs w:val="18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3992"/>
        <w:gridCol w:w="1985"/>
        <w:gridCol w:w="1701"/>
      </w:tblGrid>
      <w:tr w:rsidR="00D13231" w:rsidRPr="005331D3" w:rsidTr="002E4279">
        <w:trPr>
          <w:trHeight w:val="112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Дата и причина поверки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Должность, ФИО и подпись ответственного лица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Пригодность к эксплуатации</w:t>
            </w:r>
          </w:p>
        </w:tc>
      </w:tr>
      <w:tr w:rsidR="00D13231" w:rsidRPr="005331D3" w:rsidTr="002E4279">
        <w:trPr>
          <w:trHeight w:val="275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</w:tbl>
    <w:p w:rsidR="007610B5" w:rsidRDefault="007610B5" w:rsidP="008F50C2"/>
    <w:sectPr w:rsidR="007610B5" w:rsidSect="00F233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23E7B"/>
    <w:multiLevelType w:val="hybridMultilevel"/>
    <w:tmpl w:val="73003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31BD2"/>
    <w:multiLevelType w:val="hybridMultilevel"/>
    <w:tmpl w:val="E0A0E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D5560"/>
    <w:multiLevelType w:val="multilevel"/>
    <w:tmpl w:val="1A6E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A0EDE"/>
    <w:multiLevelType w:val="hybridMultilevel"/>
    <w:tmpl w:val="16F2BF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97ECB"/>
    <w:multiLevelType w:val="hybridMultilevel"/>
    <w:tmpl w:val="2D7C7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F0B03"/>
    <w:multiLevelType w:val="multilevel"/>
    <w:tmpl w:val="4D2C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AF50EF"/>
    <w:multiLevelType w:val="hybridMultilevel"/>
    <w:tmpl w:val="72803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42CE9"/>
    <w:multiLevelType w:val="hybridMultilevel"/>
    <w:tmpl w:val="2DD82B54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42700"/>
    <w:multiLevelType w:val="multilevel"/>
    <w:tmpl w:val="1848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47355"/>
    <w:multiLevelType w:val="hybridMultilevel"/>
    <w:tmpl w:val="C6C034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6C6DAA"/>
    <w:multiLevelType w:val="multilevel"/>
    <w:tmpl w:val="D686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E1A8F"/>
    <w:multiLevelType w:val="hybridMultilevel"/>
    <w:tmpl w:val="49C8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B4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326F38"/>
    <w:multiLevelType w:val="multilevel"/>
    <w:tmpl w:val="D7D0EF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9F2CF0"/>
    <w:multiLevelType w:val="hybridMultilevel"/>
    <w:tmpl w:val="5A16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31131A"/>
    <w:multiLevelType w:val="hybridMultilevel"/>
    <w:tmpl w:val="0054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A602E"/>
    <w:multiLevelType w:val="multilevel"/>
    <w:tmpl w:val="36AC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C77016"/>
    <w:multiLevelType w:val="hybridMultilevel"/>
    <w:tmpl w:val="B11C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9719F"/>
    <w:multiLevelType w:val="hybridMultilevel"/>
    <w:tmpl w:val="A30E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807E2"/>
    <w:multiLevelType w:val="multilevel"/>
    <w:tmpl w:val="0E34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9C0B7E"/>
    <w:multiLevelType w:val="multilevel"/>
    <w:tmpl w:val="260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02F6E"/>
    <w:multiLevelType w:val="multilevel"/>
    <w:tmpl w:val="78F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321380"/>
    <w:multiLevelType w:val="hybridMultilevel"/>
    <w:tmpl w:val="B3F68CF6"/>
    <w:lvl w:ilvl="0" w:tplc="91ACE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5D2059"/>
    <w:multiLevelType w:val="hybridMultilevel"/>
    <w:tmpl w:val="4BF8FF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610FC6"/>
    <w:multiLevelType w:val="hybridMultilevel"/>
    <w:tmpl w:val="C688D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D1488"/>
    <w:multiLevelType w:val="hybridMultilevel"/>
    <w:tmpl w:val="CCA6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6E61A6"/>
    <w:multiLevelType w:val="multilevel"/>
    <w:tmpl w:val="B6C2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753B58"/>
    <w:multiLevelType w:val="hybridMultilevel"/>
    <w:tmpl w:val="BD40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55759"/>
    <w:multiLevelType w:val="hybridMultilevel"/>
    <w:tmpl w:val="9042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D3337"/>
    <w:multiLevelType w:val="hybridMultilevel"/>
    <w:tmpl w:val="29DE8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926E3"/>
    <w:multiLevelType w:val="multilevel"/>
    <w:tmpl w:val="3BAC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131A78"/>
    <w:multiLevelType w:val="multilevel"/>
    <w:tmpl w:val="554C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1362B2"/>
    <w:multiLevelType w:val="hybridMultilevel"/>
    <w:tmpl w:val="FEEEB422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1C7F59"/>
    <w:multiLevelType w:val="multilevel"/>
    <w:tmpl w:val="311C62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1F505BD"/>
    <w:multiLevelType w:val="multilevel"/>
    <w:tmpl w:val="9E6A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4F5E15"/>
    <w:multiLevelType w:val="hybridMultilevel"/>
    <w:tmpl w:val="23DC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45455"/>
    <w:multiLevelType w:val="hybridMultilevel"/>
    <w:tmpl w:val="0A6C1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84DE5"/>
    <w:multiLevelType w:val="hybridMultilevel"/>
    <w:tmpl w:val="4168834A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FC3684"/>
    <w:multiLevelType w:val="multilevel"/>
    <w:tmpl w:val="3B2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0A120D"/>
    <w:multiLevelType w:val="multilevel"/>
    <w:tmpl w:val="5BD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21"/>
  </w:num>
  <w:num w:numId="4">
    <w:abstractNumId w:val="0"/>
  </w:num>
  <w:num w:numId="5">
    <w:abstractNumId w:val="25"/>
  </w:num>
  <w:num w:numId="6">
    <w:abstractNumId w:val="41"/>
  </w:num>
  <w:num w:numId="7">
    <w:abstractNumId w:val="36"/>
  </w:num>
  <w:num w:numId="8">
    <w:abstractNumId w:val="17"/>
  </w:num>
  <w:num w:numId="9">
    <w:abstractNumId w:val="9"/>
  </w:num>
  <w:num w:numId="10">
    <w:abstractNumId w:val="35"/>
  </w:num>
  <w:num w:numId="11">
    <w:abstractNumId w:val="38"/>
  </w:num>
  <w:num w:numId="12">
    <w:abstractNumId w:val="23"/>
  </w:num>
  <w:num w:numId="13">
    <w:abstractNumId w:val="1"/>
  </w:num>
  <w:num w:numId="14">
    <w:abstractNumId w:val="44"/>
  </w:num>
  <w:num w:numId="15">
    <w:abstractNumId w:val="42"/>
  </w:num>
  <w:num w:numId="16">
    <w:abstractNumId w:val="18"/>
  </w:num>
  <w:num w:numId="17">
    <w:abstractNumId w:val="12"/>
  </w:num>
  <w:num w:numId="18">
    <w:abstractNumId w:val="15"/>
  </w:num>
  <w:num w:numId="19">
    <w:abstractNumId w:val="43"/>
  </w:num>
  <w:num w:numId="20">
    <w:abstractNumId w:val="2"/>
  </w:num>
  <w:num w:numId="21">
    <w:abstractNumId w:val="14"/>
  </w:num>
  <w:num w:numId="22">
    <w:abstractNumId w:val="20"/>
  </w:num>
  <w:num w:numId="23">
    <w:abstractNumId w:val="13"/>
  </w:num>
  <w:num w:numId="24">
    <w:abstractNumId w:val="10"/>
  </w:num>
  <w:num w:numId="25">
    <w:abstractNumId w:val="6"/>
  </w:num>
  <w:num w:numId="26">
    <w:abstractNumId w:val="39"/>
  </w:num>
  <w:num w:numId="27">
    <w:abstractNumId w:val="5"/>
  </w:num>
  <w:num w:numId="28">
    <w:abstractNumId w:val="40"/>
  </w:num>
  <w:num w:numId="29">
    <w:abstractNumId w:val="32"/>
  </w:num>
  <w:num w:numId="30">
    <w:abstractNumId w:val="19"/>
  </w:num>
  <w:num w:numId="31">
    <w:abstractNumId w:val="3"/>
  </w:num>
  <w:num w:numId="32">
    <w:abstractNumId w:val="22"/>
  </w:num>
  <w:num w:numId="33">
    <w:abstractNumId w:val="34"/>
  </w:num>
  <w:num w:numId="34">
    <w:abstractNumId w:val="4"/>
  </w:num>
  <w:num w:numId="35">
    <w:abstractNumId w:val="7"/>
  </w:num>
  <w:num w:numId="36">
    <w:abstractNumId w:val="31"/>
  </w:num>
  <w:num w:numId="37">
    <w:abstractNumId w:val="30"/>
  </w:num>
  <w:num w:numId="38">
    <w:abstractNumId w:val="37"/>
  </w:num>
  <w:num w:numId="39">
    <w:abstractNumId w:val="28"/>
  </w:num>
  <w:num w:numId="40">
    <w:abstractNumId w:val="8"/>
  </w:num>
  <w:num w:numId="41">
    <w:abstractNumId w:val="26"/>
  </w:num>
  <w:num w:numId="42">
    <w:abstractNumId w:val="11"/>
  </w:num>
  <w:num w:numId="43">
    <w:abstractNumId w:val="16"/>
  </w:num>
  <w:num w:numId="44">
    <w:abstractNumId w:val="33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2A18"/>
    <w:rsid w:val="000003E5"/>
    <w:rsid w:val="00014F3E"/>
    <w:rsid w:val="00020AD1"/>
    <w:rsid w:val="0002197E"/>
    <w:rsid w:val="00022BBC"/>
    <w:rsid w:val="00032277"/>
    <w:rsid w:val="00036C9F"/>
    <w:rsid w:val="0004125D"/>
    <w:rsid w:val="00041919"/>
    <w:rsid w:val="00042D7D"/>
    <w:rsid w:val="00044CED"/>
    <w:rsid w:val="00045C8B"/>
    <w:rsid w:val="000519ED"/>
    <w:rsid w:val="00053868"/>
    <w:rsid w:val="00053C7B"/>
    <w:rsid w:val="00053EAE"/>
    <w:rsid w:val="00056915"/>
    <w:rsid w:val="0006781D"/>
    <w:rsid w:val="00067D8A"/>
    <w:rsid w:val="00073C46"/>
    <w:rsid w:val="000867C7"/>
    <w:rsid w:val="000879CA"/>
    <w:rsid w:val="00090F9F"/>
    <w:rsid w:val="00092271"/>
    <w:rsid w:val="00093EC9"/>
    <w:rsid w:val="000A2842"/>
    <w:rsid w:val="000B132E"/>
    <w:rsid w:val="000B38D0"/>
    <w:rsid w:val="000B54F7"/>
    <w:rsid w:val="000C05CB"/>
    <w:rsid w:val="000C13AF"/>
    <w:rsid w:val="000C3055"/>
    <w:rsid w:val="000C32D0"/>
    <w:rsid w:val="000C55D3"/>
    <w:rsid w:val="000C5E27"/>
    <w:rsid w:val="000C6105"/>
    <w:rsid w:val="000D0D9B"/>
    <w:rsid w:val="000D6784"/>
    <w:rsid w:val="000E22AD"/>
    <w:rsid w:val="000E26E9"/>
    <w:rsid w:val="000E4739"/>
    <w:rsid w:val="000E661C"/>
    <w:rsid w:val="00101A6F"/>
    <w:rsid w:val="001060E9"/>
    <w:rsid w:val="00117CFE"/>
    <w:rsid w:val="00121D4D"/>
    <w:rsid w:val="001235E0"/>
    <w:rsid w:val="001237EA"/>
    <w:rsid w:val="001245EB"/>
    <w:rsid w:val="0012480A"/>
    <w:rsid w:val="00133E4C"/>
    <w:rsid w:val="00134633"/>
    <w:rsid w:val="00140282"/>
    <w:rsid w:val="00144083"/>
    <w:rsid w:val="001517C4"/>
    <w:rsid w:val="00152A49"/>
    <w:rsid w:val="00161190"/>
    <w:rsid w:val="00172A18"/>
    <w:rsid w:val="0017604F"/>
    <w:rsid w:val="001775C9"/>
    <w:rsid w:val="001857C9"/>
    <w:rsid w:val="00187208"/>
    <w:rsid w:val="00191345"/>
    <w:rsid w:val="00193860"/>
    <w:rsid w:val="001A11BB"/>
    <w:rsid w:val="001A1E40"/>
    <w:rsid w:val="001A5391"/>
    <w:rsid w:val="001B1543"/>
    <w:rsid w:val="001B1FA1"/>
    <w:rsid w:val="001B4BA3"/>
    <w:rsid w:val="001C1708"/>
    <w:rsid w:val="001C1FCD"/>
    <w:rsid w:val="001C5A7D"/>
    <w:rsid w:val="001C6143"/>
    <w:rsid w:val="001C72F8"/>
    <w:rsid w:val="001C7BD9"/>
    <w:rsid w:val="001D1A3F"/>
    <w:rsid w:val="001D31DB"/>
    <w:rsid w:val="001D42EC"/>
    <w:rsid w:val="001D612E"/>
    <w:rsid w:val="001E31EB"/>
    <w:rsid w:val="001E3CB7"/>
    <w:rsid w:val="001E42A3"/>
    <w:rsid w:val="001F133B"/>
    <w:rsid w:val="001F346E"/>
    <w:rsid w:val="001F4636"/>
    <w:rsid w:val="001F4835"/>
    <w:rsid w:val="00200783"/>
    <w:rsid w:val="002058C1"/>
    <w:rsid w:val="00231D56"/>
    <w:rsid w:val="00235908"/>
    <w:rsid w:val="00242D05"/>
    <w:rsid w:val="00244342"/>
    <w:rsid w:val="00245E14"/>
    <w:rsid w:val="0024685E"/>
    <w:rsid w:val="00252633"/>
    <w:rsid w:val="00252D87"/>
    <w:rsid w:val="002576C6"/>
    <w:rsid w:val="002649EE"/>
    <w:rsid w:val="002659E6"/>
    <w:rsid w:val="00270515"/>
    <w:rsid w:val="0027361A"/>
    <w:rsid w:val="00275495"/>
    <w:rsid w:val="00282D92"/>
    <w:rsid w:val="00285F4B"/>
    <w:rsid w:val="00286973"/>
    <w:rsid w:val="00291329"/>
    <w:rsid w:val="00291CE4"/>
    <w:rsid w:val="002934F4"/>
    <w:rsid w:val="0029577C"/>
    <w:rsid w:val="002A1FCF"/>
    <w:rsid w:val="002A50A2"/>
    <w:rsid w:val="002A6C3B"/>
    <w:rsid w:val="002A7C01"/>
    <w:rsid w:val="002B7B45"/>
    <w:rsid w:val="002B7B4B"/>
    <w:rsid w:val="002C2005"/>
    <w:rsid w:val="002C3025"/>
    <w:rsid w:val="002D309F"/>
    <w:rsid w:val="002E41B7"/>
    <w:rsid w:val="002E4279"/>
    <w:rsid w:val="002E5C02"/>
    <w:rsid w:val="002F1590"/>
    <w:rsid w:val="002F57D2"/>
    <w:rsid w:val="002F62A6"/>
    <w:rsid w:val="002F69A5"/>
    <w:rsid w:val="00300D84"/>
    <w:rsid w:val="00302829"/>
    <w:rsid w:val="00306BD7"/>
    <w:rsid w:val="003072B7"/>
    <w:rsid w:val="00307575"/>
    <w:rsid w:val="00307C69"/>
    <w:rsid w:val="00311222"/>
    <w:rsid w:val="00311387"/>
    <w:rsid w:val="003146BD"/>
    <w:rsid w:val="00333F04"/>
    <w:rsid w:val="003348C7"/>
    <w:rsid w:val="003350F2"/>
    <w:rsid w:val="00340C40"/>
    <w:rsid w:val="00341089"/>
    <w:rsid w:val="00344D92"/>
    <w:rsid w:val="00347059"/>
    <w:rsid w:val="00350421"/>
    <w:rsid w:val="003529DA"/>
    <w:rsid w:val="003533BB"/>
    <w:rsid w:val="00354B94"/>
    <w:rsid w:val="00355BAD"/>
    <w:rsid w:val="0036451D"/>
    <w:rsid w:val="00370888"/>
    <w:rsid w:val="00374999"/>
    <w:rsid w:val="00377383"/>
    <w:rsid w:val="00381E1A"/>
    <w:rsid w:val="00382058"/>
    <w:rsid w:val="003845D5"/>
    <w:rsid w:val="003849E1"/>
    <w:rsid w:val="003A0010"/>
    <w:rsid w:val="003A010C"/>
    <w:rsid w:val="003A1611"/>
    <w:rsid w:val="003A17D0"/>
    <w:rsid w:val="003A31E3"/>
    <w:rsid w:val="003A58B6"/>
    <w:rsid w:val="003A674D"/>
    <w:rsid w:val="003A6BB4"/>
    <w:rsid w:val="003A7BF7"/>
    <w:rsid w:val="003B21CF"/>
    <w:rsid w:val="003B60C6"/>
    <w:rsid w:val="003B60EC"/>
    <w:rsid w:val="003D2323"/>
    <w:rsid w:val="003D2BBF"/>
    <w:rsid w:val="003D442E"/>
    <w:rsid w:val="003E0D5F"/>
    <w:rsid w:val="003E1B7B"/>
    <w:rsid w:val="003E6B8A"/>
    <w:rsid w:val="003F5440"/>
    <w:rsid w:val="003F6C9F"/>
    <w:rsid w:val="004118DC"/>
    <w:rsid w:val="00414274"/>
    <w:rsid w:val="00423C6F"/>
    <w:rsid w:val="004317E9"/>
    <w:rsid w:val="004343A1"/>
    <w:rsid w:val="00434B84"/>
    <w:rsid w:val="00434C5D"/>
    <w:rsid w:val="00434FB5"/>
    <w:rsid w:val="00441481"/>
    <w:rsid w:val="004427B7"/>
    <w:rsid w:val="00442F6E"/>
    <w:rsid w:val="0044711B"/>
    <w:rsid w:val="00460853"/>
    <w:rsid w:val="00460949"/>
    <w:rsid w:val="00461F9A"/>
    <w:rsid w:val="004637CD"/>
    <w:rsid w:val="00464A0A"/>
    <w:rsid w:val="00465389"/>
    <w:rsid w:val="0046658B"/>
    <w:rsid w:val="0047765C"/>
    <w:rsid w:val="00492B89"/>
    <w:rsid w:val="00493744"/>
    <w:rsid w:val="004A06FD"/>
    <w:rsid w:val="004A5428"/>
    <w:rsid w:val="004B2067"/>
    <w:rsid w:val="004B276A"/>
    <w:rsid w:val="004B4FCC"/>
    <w:rsid w:val="004B66D2"/>
    <w:rsid w:val="004C33F9"/>
    <w:rsid w:val="004C35D0"/>
    <w:rsid w:val="004C50AE"/>
    <w:rsid w:val="004C60A5"/>
    <w:rsid w:val="004D3059"/>
    <w:rsid w:val="004D3F22"/>
    <w:rsid w:val="004D567C"/>
    <w:rsid w:val="004E20CF"/>
    <w:rsid w:val="004E2D19"/>
    <w:rsid w:val="004F01D2"/>
    <w:rsid w:val="004F6DD3"/>
    <w:rsid w:val="004F7A34"/>
    <w:rsid w:val="005039E0"/>
    <w:rsid w:val="00505CB5"/>
    <w:rsid w:val="00505D7B"/>
    <w:rsid w:val="00514B92"/>
    <w:rsid w:val="00515F38"/>
    <w:rsid w:val="0051781C"/>
    <w:rsid w:val="005200AE"/>
    <w:rsid w:val="005201CC"/>
    <w:rsid w:val="005205B6"/>
    <w:rsid w:val="00520F66"/>
    <w:rsid w:val="00523575"/>
    <w:rsid w:val="00524B75"/>
    <w:rsid w:val="00536D2F"/>
    <w:rsid w:val="005412A2"/>
    <w:rsid w:val="005442FD"/>
    <w:rsid w:val="00547504"/>
    <w:rsid w:val="00550FE4"/>
    <w:rsid w:val="005514B6"/>
    <w:rsid w:val="00561547"/>
    <w:rsid w:val="00566C09"/>
    <w:rsid w:val="00566F20"/>
    <w:rsid w:val="0058105B"/>
    <w:rsid w:val="00583E84"/>
    <w:rsid w:val="00585E34"/>
    <w:rsid w:val="00587E06"/>
    <w:rsid w:val="0059064A"/>
    <w:rsid w:val="0059127D"/>
    <w:rsid w:val="00591611"/>
    <w:rsid w:val="005B10D0"/>
    <w:rsid w:val="005B30A7"/>
    <w:rsid w:val="005B446A"/>
    <w:rsid w:val="005B530D"/>
    <w:rsid w:val="005C124B"/>
    <w:rsid w:val="005C5E0F"/>
    <w:rsid w:val="005D07BC"/>
    <w:rsid w:val="005E1B39"/>
    <w:rsid w:val="005E5933"/>
    <w:rsid w:val="005F1761"/>
    <w:rsid w:val="006031CE"/>
    <w:rsid w:val="006045FD"/>
    <w:rsid w:val="006122BE"/>
    <w:rsid w:val="00617ECF"/>
    <w:rsid w:val="00626636"/>
    <w:rsid w:val="00636F5E"/>
    <w:rsid w:val="00645685"/>
    <w:rsid w:val="006457CC"/>
    <w:rsid w:val="00646543"/>
    <w:rsid w:val="00646B75"/>
    <w:rsid w:val="00647330"/>
    <w:rsid w:val="00653B8A"/>
    <w:rsid w:val="00655A27"/>
    <w:rsid w:val="00662AF5"/>
    <w:rsid w:val="00664A47"/>
    <w:rsid w:val="0067329E"/>
    <w:rsid w:val="00676519"/>
    <w:rsid w:val="0067691B"/>
    <w:rsid w:val="0068143E"/>
    <w:rsid w:val="00684992"/>
    <w:rsid w:val="00685FCA"/>
    <w:rsid w:val="00686AE3"/>
    <w:rsid w:val="006A35A9"/>
    <w:rsid w:val="006A4F79"/>
    <w:rsid w:val="006A5FA5"/>
    <w:rsid w:val="006A6E58"/>
    <w:rsid w:val="006B1073"/>
    <w:rsid w:val="006B7171"/>
    <w:rsid w:val="006B7314"/>
    <w:rsid w:val="006C00F9"/>
    <w:rsid w:val="006C0980"/>
    <w:rsid w:val="006C4F9B"/>
    <w:rsid w:val="006C5CE3"/>
    <w:rsid w:val="006D0333"/>
    <w:rsid w:val="006D16F1"/>
    <w:rsid w:val="006E0333"/>
    <w:rsid w:val="006E07CA"/>
    <w:rsid w:val="006E2026"/>
    <w:rsid w:val="006E2FBF"/>
    <w:rsid w:val="006E47CE"/>
    <w:rsid w:val="00702239"/>
    <w:rsid w:val="00706668"/>
    <w:rsid w:val="00706F8D"/>
    <w:rsid w:val="00710DED"/>
    <w:rsid w:val="007140D2"/>
    <w:rsid w:val="00714BC8"/>
    <w:rsid w:val="007167B8"/>
    <w:rsid w:val="00724829"/>
    <w:rsid w:val="00730631"/>
    <w:rsid w:val="00731446"/>
    <w:rsid w:val="00732F1F"/>
    <w:rsid w:val="00733935"/>
    <w:rsid w:val="00740F3D"/>
    <w:rsid w:val="00741CB4"/>
    <w:rsid w:val="00744D43"/>
    <w:rsid w:val="00750351"/>
    <w:rsid w:val="00755D9F"/>
    <w:rsid w:val="007564B2"/>
    <w:rsid w:val="00757181"/>
    <w:rsid w:val="007610B5"/>
    <w:rsid w:val="00761B98"/>
    <w:rsid w:val="00762442"/>
    <w:rsid w:val="00762F80"/>
    <w:rsid w:val="007834B7"/>
    <w:rsid w:val="0078754B"/>
    <w:rsid w:val="00787556"/>
    <w:rsid w:val="00794B51"/>
    <w:rsid w:val="007A0822"/>
    <w:rsid w:val="007A0A33"/>
    <w:rsid w:val="007A1436"/>
    <w:rsid w:val="007A477B"/>
    <w:rsid w:val="007A487E"/>
    <w:rsid w:val="007A4914"/>
    <w:rsid w:val="007C100F"/>
    <w:rsid w:val="007C46F2"/>
    <w:rsid w:val="007C543E"/>
    <w:rsid w:val="007C700C"/>
    <w:rsid w:val="007D3CF4"/>
    <w:rsid w:val="007D4BBE"/>
    <w:rsid w:val="007D6106"/>
    <w:rsid w:val="007E51D1"/>
    <w:rsid w:val="007F52E0"/>
    <w:rsid w:val="007F7FE8"/>
    <w:rsid w:val="00804F98"/>
    <w:rsid w:val="0081058D"/>
    <w:rsid w:val="00810E6A"/>
    <w:rsid w:val="00812270"/>
    <w:rsid w:val="00812317"/>
    <w:rsid w:val="00813501"/>
    <w:rsid w:val="00813FB0"/>
    <w:rsid w:val="008176FE"/>
    <w:rsid w:val="00823023"/>
    <w:rsid w:val="00823D5D"/>
    <w:rsid w:val="00824189"/>
    <w:rsid w:val="008468F2"/>
    <w:rsid w:val="00847700"/>
    <w:rsid w:val="0085245E"/>
    <w:rsid w:val="0085494A"/>
    <w:rsid w:val="00855733"/>
    <w:rsid w:val="00865B4B"/>
    <w:rsid w:val="0087250B"/>
    <w:rsid w:val="00876CD8"/>
    <w:rsid w:val="00880199"/>
    <w:rsid w:val="00880958"/>
    <w:rsid w:val="008838D5"/>
    <w:rsid w:val="00885918"/>
    <w:rsid w:val="008862CD"/>
    <w:rsid w:val="008947D5"/>
    <w:rsid w:val="00895B77"/>
    <w:rsid w:val="008A2D04"/>
    <w:rsid w:val="008A53A1"/>
    <w:rsid w:val="008A7597"/>
    <w:rsid w:val="008B1AEC"/>
    <w:rsid w:val="008C08B2"/>
    <w:rsid w:val="008D0C8B"/>
    <w:rsid w:val="008D75C3"/>
    <w:rsid w:val="008F50C2"/>
    <w:rsid w:val="008F5608"/>
    <w:rsid w:val="008F59CD"/>
    <w:rsid w:val="008F64F2"/>
    <w:rsid w:val="00902A8A"/>
    <w:rsid w:val="0091044F"/>
    <w:rsid w:val="00924A53"/>
    <w:rsid w:val="00931ACD"/>
    <w:rsid w:val="009336C5"/>
    <w:rsid w:val="00935EE1"/>
    <w:rsid w:val="00942841"/>
    <w:rsid w:val="00944212"/>
    <w:rsid w:val="00945EAB"/>
    <w:rsid w:val="00952391"/>
    <w:rsid w:val="00955B2E"/>
    <w:rsid w:val="00956D39"/>
    <w:rsid w:val="009606A5"/>
    <w:rsid w:val="0096080C"/>
    <w:rsid w:val="00961F51"/>
    <w:rsid w:val="00970D67"/>
    <w:rsid w:val="0098040F"/>
    <w:rsid w:val="009818BB"/>
    <w:rsid w:val="009849DF"/>
    <w:rsid w:val="00985FC4"/>
    <w:rsid w:val="009869AC"/>
    <w:rsid w:val="009A0F92"/>
    <w:rsid w:val="009A14B5"/>
    <w:rsid w:val="009A42B9"/>
    <w:rsid w:val="009A7C65"/>
    <w:rsid w:val="009B33A1"/>
    <w:rsid w:val="009B4DBF"/>
    <w:rsid w:val="009C71CC"/>
    <w:rsid w:val="009D3541"/>
    <w:rsid w:val="009D6351"/>
    <w:rsid w:val="009E1E13"/>
    <w:rsid w:val="009F4CC3"/>
    <w:rsid w:val="009F793E"/>
    <w:rsid w:val="00A044BF"/>
    <w:rsid w:val="00A07749"/>
    <w:rsid w:val="00A22ED2"/>
    <w:rsid w:val="00A235DB"/>
    <w:rsid w:val="00A3162E"/>
    <w:rsid w:val="00A37845"/>
    <w:rsid w:val="00A41F13"/>
    <w:rsid w:val="00A53B4D"/>
    <w:rsid w:val="00A561B0"/>
    <w:rsid w:val="00A56C7C"/>
    <w:rsid w:val="00A56D30"/>
    <w:rsid w:val="00A56F99"/>
    <w:rsid w:val="00A649FE"/>
    <w:rsid w:val="00A64F3B"/>
    <w:rsid w:val="00A7005A"/>
    <w:rsid w:val="00A74053"/>
    <w:rsid w:val="00A760A1"/>
    <w:rsid w:val="00A81EE1"/>
    <w:rsid w:val="00A851DF"/>
    <w:rsid w:val="00A85AE6"/>
    <w:rsid w:val="00A91AB9"/>
    <w:rsid w:val="00A924F0"/>
    <w:rsid w:val="00A954A0"/>
    <w:rsid w:val="00AA5E26"/>
    <w:rsid w:val="00AA6926"/>
    <w:rsid w:val="00AB356B"/>
    <w:rsid w:val="00AB3CB8"/>
    <w:rsid w:val="00AC25BF"/>
    <w:rsid w:val="00AD1059"/>
    <w:rsid w:val="00AD13E1"/>
    <w:rsid w:val="00AD2A16"/>
    <w:rsid w:val="00AD333F"/>
    <w:rsid w:val="00AD77B1"/>
    <w:rsid w:val="00AE1444"/>
    <w:rsid w:val="00AE3327"/>
    <w:rsid w:val="00AF0C5B"/>
    <w:rsid w:val="00AF1DB7"/>
    <w:rsid w:val="00AF78B1"/>
    <w:rsid w:val="00B001F6"/>
    <w:rsid w:val="00B05B2D"/>
    <w:rsid w:val="00B061B8"/>
    <w:rsid w:val="00B067DE"/>
    <w:rsid w:val="00B07CBD"/>
    <w:rsid w:val="00B221BB"/>
    <w:rsid w:val="00B43B30"/>
    <w:rsid w:val="00B4725F"/>
    <w:rsid w:val="00B47795"/>
    <w:rsid w:val="00B5113D"/>
    <w:rsid w:val="00B54EC3"/>
    <w:rsid w:val="00B631FA"/>
    <w:rsid w:val="00B63385"/>
    <w:rsid w:val="00B641C8"/>
    <w:rsid w:val="00B70DE0"/>
    <w:rsid w:val="00B753F5"/>
    <w:rsid w:val="00B76785"/>
    <w:rsid w:val="00B868E8"/>
    <w:rsid w:val="00B96271"/>
    <w:rsid w:val="00B9657B"/>
    <w:rsid w:val="00B96EFE"/>
    <w:rsid w:val="00BA3C8C"/>
    <w:rsid w:val="00BA4F89"/>
    <w:rsid w:val="00BA6112"/>
    <w:rsid w:val="00BA6F52"/>
    <w:rsid w:val="00BB169E"/>
    <w:rsid w:val="00BD3A81"/>
    <w:rsid w:val="00BE0C92"/>
    <w:rsid w:val="00BE1A34"/>
    <w:rsid w:val="00BE32EE"/>
    <w:rsid w:val="00BF2C76"/>
    <w:rsid w:val="00BF4C01"/>
    <w:rsid w:val="00C0023E"/>
    <w:rsid w:val="00C02A02"/>
    <w:rsid w:val="00C02E5D"/>
    <w:rsid w:val="00C03A79"/>
    <w:rsid w:val="00C0669A"/>
    <w:rsid w:val="00C06EB0"/>
    <w:rsid w:val="00C07158"/>
    <w:rsid w:val="00C13C7E"/>
    <w:rsid w:val="00C20E7F"/>
    <w:rsid w:val="00C217A9"/>
    <w:rsid w:val="00C25E37"/>
    <w:rsid w:val="00C301F7"/>
    <w:rsid w:val="00C3154E"/>
    <w:rsid w:val="00C33340"/>
    <w:rsid w:val="00C414E5"/>
    <w:rsid w:val="00C47131"/>
    <w:rsid w:val="00C52497"/>
    <w:rsid w:val="00C602CE"/>
    <w:rsid w:val="00C6147D"/>
    <w:rsid w:val="00C64219"/>
    <w:rsid w:val="00C64EBC"/>
    <w:rsid w:val="00C65454"/>
    <w:rsid w:val="00C7215B"/>
    <w:rsid w:val="00C807F6"/>
    <w:rsid w:val="00C854B5"/>
    <w:rsid w:val="00C85CC8"/>
    <w:rsid w:val="00C902C7"/>
    <w:rsid w:val="00C9546F"/>
    <w:rsid w:val="00CA2179"/>
    <w:rsid w:val="00CB3CD7"/>
    <w:rsid w:val="00CC1BED"/>
    <w:rsid w:val="00CC3708"/>
    <w:rsid w:val="00CC5B57"/>
    <w:rsid w:val="00CC5D9E"/>
    <w:rsid w:val="00CD1CAB"/>
    <w:rsid w:val="00CD619E"/>
    <w:rsid w:val="00CD629E"/>
    <w:rsid w:val="00CF2CBB"/>
    <w:rsid w:val="00CF3BF8"/>
    <w:rsid w:val="00D021B3"/>
    <w:rsid w:val="00D074C5"/>
    <w:rsid w:val="00D11153"/>
    <w:rsid w:val="00D13231"/>
    <w:rsid w:val="00D15896"/>
    <w:rsid w:val="00D172A3"/>
    <w:rsid w:val="00D25E56"/>
    <w:rsid w:val="00D363C1"/>
    <w:rsid w:val="00D369C5"/>
    <w:rsid w:val="00D4129E"/>
    <w:rsid w:val="00D45648"/>
    <w:rsid w:val="00D46CDC"/>
    <w:rsid w:val="00D53D38"/>
    <w:rsid w:val="00D53DDD"/>
    <w:rsid w:val="00D5710C"/>
    <w:rsid w:val="00D624F0"/>
    <w:rsid w:val="00D64A93"/>
    <w:rsid w:val="00D709F4"/>
    <w:rsid w:val="00D73204"/>
    <w:rsid w:val="00D81E7E"/>
    <w:rsid w:val="00D82876"/>
    <w:rsid w:val="00D85068"/>
    <w:rsid w:val="00D863A1"/>
    <w:rsid w:val="00D97291"/>
    <w:rsid w:val="00DA471E"/>
    <w:rsid w:val="00DA5CA5"/>
    <w:rsid w:val="00DA7CCE"/>
    <w:rsid w:val="00DB080D"/>
    <w:rsid w:val="00DB16EC"/>
    <w:rsid w:val="00DC447C"/>
    <w:rsid w:val="00DC7D62"/>
    <w:rsid w:val="00DD108A"/>
    <w:rsid w:val="00DD2F29"/>
    <w:rsid w:val="00DD2F7B"/>
    <w:rsid w:val="00DE1979"/>
    <w:rsid w:val="00DE201F"/>
    <w:rsid w:val="00DE4133"/>
    <w:rsid w:val="00DE516D"/>
    <w:rsid w:val="00DE5411"/>
    <w:rsid w:val="00DE553F"/>
    <w:rsid w:val="00DE6363"/>
    <w:rsid w:val="00DF064E"/>
    <w:rsid w:val="00DF273D"/>
    <w:rsid w:val="00DF27C9"/>
    <w:rsid w:val="00DF3C10"/>
    <w:rsid w:val="00E00477"/>
    <w:rsid w:val="00E03554"/>
    <w:rsid w:val="00E04188"/>
    <w:rsid w:val="00E04A6A"/>
    <w:rsid w:val="00E12C48"/>
    <w:rsid w:val="00E13F18"/>
    <w:rsid w:val="00E328E7"/>
    <w:rsid w:val="00E34EC3"/>
    <w:rsid w:val="00E4064C"/>
    <w:rsid w:val="00E40A79"/>
    <w:rsid w:val="00E46B53"/>
    <w:rsid w:val="00E51404"/>
    <w:rsid w:val="00E539E9"/>
    <w:rsid w:val="00E55A0B"/>
    <w:rsid w:val="00E57D9C"/>
    <w:rsid w:val="00E73027"/>
    <w:rsid w:val="00E76747"/>
    <w:rsid w:val="00E8191C"/>
    <w:rsid w:val="00E90382"/>
    <w:rsid w:val="00E90EC0"/>
    <w:rsid w:val="00E91FF7"/>
    <w:rsid w:val="00E9216C"/>
    <w:rsid w:val="00E939F4"/>
    <w:rsid w:val="00E97F0A"/>
    <w:rsid w:val="00EA0C8C"/>
    <w:rsid w:val="00EA7A89"/>
    <w:rsid w:val="00EB28AE"/>
    <w:rsid w:val="00EB2927"/>
    <w:rsid w:val="00EB4643"/>
    <w:rsid w:val="00EC03C0"/>
    <w:rsid w:val="00ED01DA"/>
    <w:rsid w:val="00ED109E"/>
    <w:rsid w:val="00ED17AF"/>
    <w:rsid w:val="00ED3FDF"/>
    <w:rsid w:val="00ED44E5"/>
    <w:rsid w:val="00ED4C92"/>
    <w:rsid w:val="00EF18B5"/>
    <w:rsid w:val="00EF3B4E"/>
    <w:rsid w:val="00F02CD0"/>
    <w:rsid w:val="00F03E8C"/>
    <w:rsid w:val="00F06C4B"/>
    <w:rsid w:val="00F1073E"/>
    <w:rsid w:val="00F12B8C"/>
    <w:rsid w:val="00F16B3E"/>
    <w:rsid w:val="00F17754"/>
    <w:rsid w:val="00F20C64"/>
    <w:rsid w:val="00F2150A"/>
    <w:rsid w:val="00F21D7F"/>
    <w:rsid w:val="00F22829"/>
    <w:rsid w:val="00F23362"/>
    <w:rsid w:val="00F26329"/>
    <w:rsid w:val="00F3541A"/>
    <w:rsid w:val="00F368FE"/>
    <w:rsid w:val="00F44569"/>
    <w:rsid w:val="00F56688"/>
    <w:rsid w:val="00F574E0"/>
    <w:rsid w:val="00F61097"/>
    <w:rsid w:val="00F62272"/>
    <w:rsid w:val="00F62A18"/>
    <w:rsid w:val="00F65D80"/>
    <w:rsid w:val="00F74B48"/>
    <w:rsid w:val="00F8141C"/>
    <w:rsid w:val="00F83423"/>
    <w:rsid w:val="00F93BF0"/>
    <w:rsid w:val="00FA0414"/>
    <w:rsid w:val="00FA0854"/>
    <w:rsid w:val="00FA4A6F"/>
    <w:rsid w:val="00FA55D3"/>
    <w:rsid w:val="00FA5A93"/>
    <w:rsid w:val="00FB0316"/>
    <w:rsid w:val="00FB3D36"/>
    <w:rsid w:val="00FC07C3"/>
    <w:rsid w:val="00FC566E"/>
    <w:rsid w:val="00FD21FB"/>
    <w:rsid w:val="00FD3EBC"/>
    <w:rsid w:val="00FD4498"/>
    <w:rsid w:val="00FE28E8"/>
    <w:rsid w:val="00FE45B4"/>
    <w:rsid w:val="00FF1338"/>
    <w:rsid w:val="00FF3ED6"/>
    <w:rsid w:val="00FF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D64BD"/>
  <w15:docId w15:val="{FC9B403E-9212-4EC5-8501-17BEEDD76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39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72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72A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Emphasis"/>
    <w:uiPriority w:val="20"/>
    <w:qFormat/>
    <w:rsid w:val="00172A18"/>
    <w:rPr>
      <w:i/>
      <w:iCs/>
    </w:rPr>
  </w:style>
  <w:style w:type="paragraph" w:styleId="a4">
    <w:name w:val="Normal (Web)"/>
    <w:basedOn w:val="a"/>
    <w:uiPriority w:val="99"/>
    <w:rsid w:val="00172A1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72A18"/>
    <w:rPr>
      <w:b/>
      <w:bCs/>
    </w:rPr>
  </w:style>
  <w:style w:type="character" w:styleId="a6">
    <w:name w:val="Hyperlink"/>
    <w:rsid w:val="00172A18"/>
    <w:rPr>
      <w:color w:val="002F9D"/>
      <w:sz w:val="18"/>
      <w:szCs w:val="18"/>
      <w:u w:val="single"/>
    </w:rPr>
  </w:style>
  <w:style w:type="character" w:customStyle="1" w:styleId="apple-converted-space">
    <w:name w:val="apple-converted-space"/>
    <w:basedOn w:val="a0"/>
    <w:rsid w:val="00172A18"/>
  </w:style>
  <w:style w:type="character" w:customStyle="1" w:styleId="caps">
    <w:name w:val="caps"/>
    <w:basedOn w:val="a0"/>
    <w:rsid w:val="00172A18"/>
  </w:style>
  <w:style w:type="paragraph" w:styleId="a7">
    <w:name w:val="Balloon Text"/>
    <w:basedOn w:val="a"/>
    <w:link w:val="a8"/>
    <w:uiPriority w:val="99"/>
    <w:semiHidden/>
    <w:unhideWhenUsed/>
    <w:rsid w:val="00172A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A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A50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252D87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252D87"/>
    <w:pPr>
      <w:widowControl w:val="0"/>
      <w:shd w:val="clear" w:color="auto" w:fill="FFFFFF"/>
      <w:spacing w:line="520" w:lineRule="exact"/>
      <w:jc w:val="both"/>
    </w:pPr>
    <w:rPr>
      <w:rFonts w:ascii="Arial" w:eastAsiaTheme="minorHAnsi" w:hAnsi="Arial" w:cs="Arial"/>
      <w:sz w:val="32"/>
      <w:szCs w:val="32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252D87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uiPriority w:val="99"/>
    <w:rsid w:val="00252D87"/>
    <w:rPr>
      <w:rFonts w:ascii="Arial" w:hAnsi="Arial" w:cs="Arial"/>
      <w:spacing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uiPriority w:val="99"/>
    <w:rsid w:val="00252D87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eastAsiaTheme="minorHAnsi" w:hAnsi="Arial" w:cs="Arial"/>
      <w:b/>
      <w:bCs/>
      <w:sz w:val="26"/>
      <w:szCs w:val="26"/>
      <w:lang w:eastAsia="en-US"/>
    </w:rPr>
  </w:style>
  <w:style w:type="character" w:customStyle="1" w:styleId="20">
    <w:name w:val="Основной текст (2)_"/>
    <w:basedOn w:val="a0"/>
    <w:link w:val="21"/>
    <w:uiPriority w:val="99"/>
    <w:locked/>
    <w:rsid w:val="00B4725F"/>
    <w:rPr>
      <w:rFonts w:ascii="Arial" w:hAnsi="Arial" w:cs="Arial"/>
      <w:sz w:val="26"/>
      <w:szCs w:val="26"/>
      <w:shd w:val="clear" w:color="auto" w:fill="FFFFFF"/>
    </w:rPr>
  </w:style>
  <w:style w:type="character" w:customStyle="1" w:styleId="22">
    <w:name w:val="Основной текст (2) + Полужирный"/>
    <w:basedOn w:val="20"/>
    <w:uiPriority w:val="99"/>
    <w:rsid w:val="00B4725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B4725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eastAsiaTheme="minorHAnsi" w:hAnsi="Arial" w:cs="Arial"/>
      <w:sz w:val="26"/>
      <w:szCs w:val="26"/>
      <w:lang w:eastAsia="en-US"/>
    </w:rPr>
  </w:style>
  <w:style w:type="paragraph" w:styleId="a9">
    <w:name w:val="No Spacing"/>
    <w:uiPriority w:val="1"/>
    <w:qFormat/>
    <w:rsid w:val="00F23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35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42F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9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c">
    <w:name w:val="Placeholder Text"/>
    <w:basedOn w:val="a0"/>
    <w:uiPriority w:val="99"/>
    <w:semiHidden/>
    <w:rsid w:val="00C3154E"/>
    <w:rPr>
      <w:color w:val="808080"/>
    </w:rPr>
  </w:style>
  <w:style w:type="character" w:customStyle="1" w:styleId="dotted-linetitle">
    <w:name w:val="dotted-line_title"/>
    <w:basedOn w:val="a0"/>
    <w:rsid w:val="00CF3BF8"/>
  </w:style>
  <w:style w:type="character" w:customStyle="1" w:styleId="prweight">
    <w:name w:val="pr_weight"/>
    <w:basedOn w:val="a0"/>
    <w:rsid w:val="00CF3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29174">
          <w:marLeft w:val="0"/>
          <w:marRight w:val="-32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7044">
          <w:marLeft w:val="32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4173">
          <w:marLeft w:val="0"/>
          <w:marRight w:val="-32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060">
          <w:marLeft w:val="32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8878">
          <w:marLeft w:val="0"/>
          <w:marRight w:val="-32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082">
          <w:marLeft w:val="32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519">
          <w:marLeft w:val="0"/>
          <w:marRight w:val="-32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499">
          <w:marLeft w:val="32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5488">
          <w:marLeft w:val="0"/>
          <w:marRight w:val="0"/>
          <w:marTop w:val="0"/>
          <w:marBottom w:val="200"/>
          <w:divBdr>
            <w:top w:val="single" w:sz="4" w:space="5" w:color="EEEEEE"/>
            <w:left w:val="single" w:sz="4" w:space="5" w:color="EEEEEE"/>
            <w:bottom w:val="single" w:sz="4" w:space="5" w:color="EEEEEE"/>
            <w:right w:val="single" w:sz="4" w:space="5" w:color="EEEEEE"/>
          </w:divBdr>
          <w:divsChild>
            <w:div w:id="2175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19149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3604">
                      <w:marLeft w:val="0"/>
                      <w:marRight w:val="10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4806">
                      <w:marLeft w:val="0"/>
                      <w:marRight w:val="10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47389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734">
                      <w:marLeft w:val="0"/>
                      <w:marRight w:val="10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77344">
                      <w:marLeft w:val="0"/>
                      <w:marRight w:val="10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471623">
                      <w:marLeft w:val="0"/>
                      <w:marRight w:val="10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67553-16C3-407F-918F-3510D11A0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10</Pages>
  <Words>2671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Vladimir</cp:lastModifiedBy>
  <cp:revision>67</cp:revision>
  <dcterms:created xsi:type="dcterms:W3CDTF">2018-07-07T05:44:00Z</dcterms:created>
  <dcterms:modified xsi:type="dcterms:W3CDTF">2019-06-07T09:53:00Z</dcterms:modified>
</cp:coreProperties>
</file>