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F0" w:rsidRPr="00980EED" w:rsidRDefault="00B24976" w:rsidP="00553CA8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553CA8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Pr="00553CA8">
        <w:rPr>
          <w:rFonts w:ascii="Times New Roman" w:hAnsi="Times New Roman"/>
          <w:b/>
          <w:sz w:val="32"/>
          <w:szCs w:val="32"/>
          <w:lang w:eastAsia="ru-RU"/>
        </w:rPr>
        <w:br/>
      </w:r>
      <w:r w:rsidR="00980EED" w:rsidRPr="00980EED">
        <w:rPr>
          <w:rFonts w:ascii="Times New Roman" w:hAnsi="Times New Roman"/>
          <w:b/>
          <w:sz w:val="32"/>
          <w:szCs w:val="32"/>
        </w:rPr>
        <w:t>Тормозная пружинная система для остановки троллея</w:t>
      </w:r>
    </w:p>
    <w:p w:rsidR="00584530" w:rsidRDefault="00B24976" w:rsidP="00553CA8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D5800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="006054BD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20130" cy="1276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76" w:rsidRPr="00553CA8" w:rsidRDefault="00B24976" w:rsidP="00553CA8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24976" w:rsidRPr="002552F8" w:rsidRDefault="00B24976" w:rsidP="002552F8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2F8">
        <w:rPr>
          <w:rFonts w:ascii="Times New Roman" w:hAnsi="Times New Roman"/>
          <w:b/>
          <w:sz w:val="28"/>
          <w:szCs w:val="28"/>
          <w:lang w:eastAsia="ru-RU"/>
        </w:rPr>
        <w:t>1. Общие сведения</w:t>
      </w:r>
    </w:p>
    <w:p w:rsidR="003A20D4" w:rsidRPr="0015248A" w:rsidRDefault="00054236" w:rsidP="00E10051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3F4CA4">
        <w:rPr>
          <w:rFonts w:ascii="Times New Roman" w:hAnsi="Times New Roman"/>
          <w:iCs/>
          <w:sz w:val="24"/>
          <w:szCs w:val="24"/>
          <w:lang w:eastAsia="ru-RU"/>
        </w:rPr>
        <w:t>1.1.</w:t>
      </w:r>
      <w:r w:rsidR="002D4CCB" w:rsidRPr="003F4CA4">
        <w:rPr>
          <w:rFonts w:ascii="Times New Roman" w:hAnsi="Times New Roman"/>
          <w:iCs/>
          <w:sz w:val="24"/>
          <w:szCs w:val="24"/>
          <w:lang w:eastAsia="ru-RU"/>
        </w:rPr>
        <w:tab/>
      </w:r>
      <w:r w:rsidR="006054BD">
        <w:rPr>
          <w:rFonts w:ascii="Times New Roman" w:hAnsi="Times New Roman"/>
          <w:b/>
          <w:i/>
          <w:iCs/>
          <w:sz w:val="24"/>
          <w:szCs w:val="24"/>
          <w:lang w:eastAsia="ru-RU"/>
        </w:rPr>
        <w:t>Тормозная пружинная система для остановки троллея</w:t>
      </w:r>
      <w:r w:rsidR="00770A51" w:rsidRPr="003F4CA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2552F8" w:rsidRPr="003F4CA4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6054BD">
        <w:rPr>
          <w:rFonts w:ascii="Times New Roman" w:hAnsi="Times New Roman"/>
          <w:i/>
          <w:sz w:val="24"/>
          <w:szCs w:val="24"/>
          <w:lang w:eastAsia="ru-RU"/>
        </w:rPr>
        <w:t>ТПС, система</w:t>
      </w:r>
      <w:r w:rsidR="002552F8" w:rsidRPr="003F4CA4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2552F8" w:rsidRPr="003F4C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DAA" w:rsidRPr="003F4CA4">
        <w:rPr>
          <w:rFonts w:ascii="Times New Roman" w:hAnsi="Times New Roman"/>
          <w:i/>
          <w:sz w:val="24"/>
          <w:szCs w:val="24"/>
          <w:lang w:eastAsia="ru-RU"/>
        </w:rPr>
        <w:t xml:space="preserve">устройство, </w:t>
      </w:r>
      <w:r w:rsidR="002552F8" w:rsidRPr="003F4CA4">
        <w:rPr>
          <w:rFonts w:ascii="Times New Roman" w:hAnsi="Times New Roman"/>
          <w:i/>
          <w:sz w:val="24"/>
          <w:szCs w:val="24"/>
          <w:lang w:eastAsia="ru-RU"/>
        </w:rPr>
        <w:t>изделие</w:t>
      </w:r>
      <w:r w:rsidR="00AE1609" w:rsidRPr="003F4CA4">
        <w:rPr>
          <w:rFonts w:ascii="Times New Roman" w:hAnsi="Times New Roman"/>
          <w:sz w:val="24"/>
          <w:szCs w:val="24"/>
          <w:lang w:eastAsia="ru-RU"/>
        </w:rPr>
        <w:t>) – это</w:t>
      </w:r>
      <w:r w:rsidR="00C50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72F3">
        <w:rPr>
          <w:rFonts w:ascii="Times New Roman" w:hAnsi="Times New Roman"/>
          <w:sz w:val="24"/>
          <w:szCs w:val="24"/>
          <w:lang w:eastAsia="ru-RU"/>
        </w:rPr>
        <w:t xml:space="preserve">специальная </w:t>
      </w:r>
      <w:r w:rsidR="00936DD8">
        <w:rPr>
          <w:rFonts w:ascii="Times New Roman" w:hAnsi="Times New Roman"/>
          <w:sz w:val="24"/>
          <w:szCs w:val="24"/>
          <w:lang w:eastAsia="ru-RU"/>
        </w:rPr>
        <w:t xml:space="preserve">механическая система торможения, основу которой </w:t>
      </w:r>
      <w:r w:rsidR="00936DD8">
        <w:rPr>
          <w:rFonts w:ascii="Times New Roman" w:hAnsi="Times New Roman"/>
          <w:sz w:val="24"/>
          <w:szCs w:val="24"/>
        </w:rPr>
        <w:t xml:space="preserve">составляет </w:t>
      </w:r>
      <w:r w:rsidR="00993A98">
        <w:rPr>
          <w:rFonts w:ascii="Times New Roman" w:hAnsi="Times New Roman"/>
          <w:sz w:val="24"/>
          <w:szCs w:val="24"/>
        </w:rPr>
        <w:t xml:space="preserve">сборная </w:t>
      </w:r>
      <w:r w:rsidR="00936DD8">
        <w:rPr>
          <w:rFonts w:ascii="Times New Roman" w:hAnsi="Times New Roman"/>
          <w:sz w:val="24"/>
          <w:szCs w:val="24"/>
        </w:rPr>
        <w:t>демп</w:t>
      </w:r>
      <w:r w:rsidR="008D5800">
        <w:rPr>
          <w:rFonts w:ascii="Times New Roman" w:hAnsi="Times New Roman"/>
          <w:sz w:val="24"/>
          <w:szCs w:val="24"/>
        </w:rPr>
        <w:t>ферная пружина, дополненная раз</w:t>
      </w:r>
      <w:r w:rsidR="00936DD8">
        <w:rPr>
          <w:rFonts w:ascii="Times New Roman" w:hAnsi="Times New Roman"/>
          <w:sz w:val="24"/>
          <w:szCs w:val="24"/>
        </w:rPr>
        <w:t xml:space="preserve">ными </w:t>
      </w:r>
      <w:r w:rsidR="00E10051">
        <w:rPr>
          <w:rFonts w:ascii="Times New Roman" w:hAnsi="Times New Roman"/>
          <w:sz w:val="24"/>
          <w:szCs w:val="24"/>
        </w:rPr>
        <w:t>монтажными элементами</w:t>
      </w:r>
      <w:r w:rsidR="003114BF">
        <w:rPr>
          <w:rFonts w:ascii="Times New Roman" w:hAnsi="Times New Roman"/>
          <w:sz w:val="24"/>
          <w:szCs w:val="24"/>
        </w:rPr>
        <w:t xml:space="preserve"> (используются для у</w:t>
      </w:r>
      <w:r w:rsidR="003114BF" w:rsidRPr="0015248A">
        <w:rPr>
          <w:rFonts w:ascii="Times New Roman" w:hAnsi="Times New Roman"/>
          <w:sz w:val="24"/>
          <w:szCs w:val="24"/>
        </w:rPr>
        <w:t>стан</w:t>
      </w:r>
      <w:r w:rsidR="003114BF">
        <w:rPr>
          <w:rFonts w:ascii="Times New Roman" w:hAnsi="Times New Roman"/>
          <w:sz w:val="24"/>
          <w:szCs w:val="24"/>
        </w:rPr>
        <w:t>овки системы</w:t>
      </w:r>
      <w:r w:rsidR="003114BF" w:rsidRPr="0015248A">
        <w:rPr>
          <w:rFonts w:ascii="Times New Roman" w:hAnsi="Times New Roman"/>
          <w:sz w:val="24"/>
          <w:szCs w:val="24"/>
        </w:rPr>
        <w:t xml:space="preserve"> непосредственно на канате троллея в конце спуск</w:t>
      </w:r>
      <w:r w:rsidR="00993A98">
        <w:rPr>
          <w:rFonts w:ascii="Times New Roman" w:hAnsi="Times New Roman"/>
          <w:sz w:val="24"/>
          <w:szCs w:val="24"/>
        </w:rPr>
        <w:t>а</w:t>
      </w:r>
      <w:r w:rsidR="003114BF">
        <w:rPr>
          <w:rFonts w:ascii="Times New Roman" w:hAnsi="Times New Roman"/>
          <w:sz w:val="24"/>
          <w:szCs w:val="24"/>
        </w:rPr>
        <w:t>)</w:t>
      </w:r>
      <w:r w:rsidR="00E10051">
        <w:rPr>
          <w:rFonts w:ascii="Times New Roman" w:hAnsi="Times New Roman"/>
          <w:sz w:val="24"/>
          <w:szCs w:val="24"/>
        </w:rPr>
        <w:t xml:space="preserve">, которая </w:t>
      </w:r>
      <w:r w:rsidR="003A20D4" w:rsidRPr="0015248A">
        <w:rPr>
          <w:rFonts w:ascii="Times New Roman" w:hAnsi="Times New Roman"/>
          <w:sz w:val="24"/>
          <w:szCs w:val="24"/>
        </w:rPr>
        <w:t xml:space="preserve">гасит </w:t>
      </w:r>
      <w:r w:rsidR="00E10051">
        <w:rPr>
          <w:rFonts w:ascii="Times New Roman" w:hAnsi="Times New Roman"/>
          <w:sz w:val="24"/>
          <w:szCs w:val="24"/>
        </w:rPr>
        <w:t xml:space="preserve">кинетическую </w:t>
      </w:r>
      <w:r w:rsidR="003A20D4" w:rsidRPr="0015248A">
        <w:rPr>
          <w:rFonts w:ascii="Times New Roman" w:hAnsi="Times New Roman"/>
          <w:sz w:val="24"/>
          <w:szCs w:val="24"/>
        </w:rPr>
        <w:t xml:space="preserve">энергию </w:t>
      </w:r>
      <w:r w:rsidR="0047736E">
        <w:rPr>
          <w:rFonts w:ascii="Times New Roman" w:hAnsi="Times New Roman"/>
          <w:sz w:val="24"/>
          <w:szCs w:val="24"/>
        </w:rPr>
        <w:t xml:space="preserve">(генерируемую в процессе </w:t>
      </w:r>
      <w:r w:rsidR="003A20D4" w:rsidRPr="0015248A">
        <w:rPr>
          <w:rFonts w:ascii="Times New Roman" w:hAnsi="Times New Roman"/>
          <w:sz w:val="24"/>
          <w:szCs w:val="24"/>
        </w:rPr>
        <w:t>спуска</w:t>
      </w:r>
      <w:r w:rsidR="0047736E">
        <w:rPr>
          <w:rFonts w:ascii="Times New Roman" w:hAnsi="Times New Roman"/>
          <w:sz w:val="24"/>
          <w:szCs w:val="24"/>
        </w:rPr>
        <w:t>)</w:t>
      </w:r>
      <w:r w:rsidR="003A20D4" w:rsidRPr="0015248A">
        <w:rPr>
          <w:rFonts w:ascii="Times New Roman" w:hAnsi="Times New Roman"/>
          <w:sz w:val="24"/>
          <w:szCs w:val="24"/>
        </w:rPr>
        <w:t xml:space="preserve"> и делает конечную остановку ро</w:t>
      </w:r>
      <w:r w:rsidR="00E10051">
        <w:rPr>
          <w:rFonts w:ascii="Times New Roman" w:hAnsi="Times New Roman"/>
          <w:sz w:val="24"/>
          <w:szCs w:val="24"/>
        </w:rPr>
        <w:t xml:space="preserve">ликовой тандем-каретки </w:t>
      </w:r>
      <w:r w:rsidR="003A20D4" w:rsidRPr="0015248A">
        <w:rPr>
          <w:rFonts w:ascii="Times New Roman" w:hAnsi="Times New Roman"/>
          <w:sz w:val="24"/>
          <w:szCs w:val="24"/>
        </w:rPr>
        <w:t>плавной и</w:t>
      </w:r>
      <w:r w:rsidR="008D5800">
        <w:rPr>
          <w:rFonts w:ascii="Times New Roman" w:hAnsi="Times New Roman"/>
          <w:sz w:val="24"/>
          <w:szCs w:val="24"/>
        </w:rPr>
        <w:t xml:space="preserve"> </w:t>
      </w:r>
      <w:r w:rsidR="003A20D4" w:rsidRPr="0015248A">
        <w:rPr>
          <w:rFonts w:ascii="Times New Roman" w:hAnsi="Times New Roman"/>
          <w:sz w:val="24"/>
          <w:szCs w:val="24"/>
        </w:rPr>
        <w:t>без резких ударных нагрузок.</w:t>
      </w:r>
    </w:p>
    <w:p w:rsidR="00DF40FD" w:rsidRPr="005C65B0" w:rsidRDefault="00A32686" w:rsidP="00DF40FD">
      <w:pPr>
        <w:pStyle w:val="a9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20E16">
        <w:rPr>
          <w:rFonts w:ascii="Times New Roman" w:hAnsi="Times New Roman"/>
          <w:sz w:val="24"/>
          <w:szCs w:val="24"/>
        </w:rPr>
        <w:t>1.2.</w:t>
      </w:r>
      <w:r w:rsidRPr="00220E16">
        <w:rPr>
          <w:rFonts w:ascii="Times New Roman" w:hAnsi="Times New Roman"/>
          <w:sz w:val="24"/>
          <w:szCs w:val="24"/>
        </w:rPr>
        <w:tab/>
        <w:t>Предназначен</w:t>
      </w:r>
      <w:r w:rsidR="00C50D0D" w:rsidRPr="00220E16">
        <w:rPr>
          <w:rFonts w:ascii="Times New Roman" w:hAnsi="Times New Roman"/>
          <w:sz w:val="24"/>
          <w:szCs w:val="24"/>
        </w:rPr>
        <w:t xml:space="preserve">а для использования в </w:t>
      </w:r>
      <w:r w:rsidR="005C65B0" w:rsidRPr="00220E16">
        <w:rPr>
          <w:rFonts w:ascii="Times New Roman" w:hAnsi="Times New Roman"/>
          <w:sz w:val="24"/>
          <w:szCs w:val="24"/>
        </w:rPr>
        <w:t xml:space="preserve">качестве пружинного амортизатора </w:t>
      </w:r>
      <w:r w:rsidR="00C50D0D" w:rsidRPr="00220E16">
        <w:rPr>
          <w:rFonts w:ascii="Times New Roman" w:hAnsi="Times New Roman"/>
          <w:sz w:val="24"/>
          <w:szCs w:val="24"/>
        </w:rPr>
        <w:t>с целью</w:t>
      </w:r>
      <w:r w:rsidR="005C65B0" w:rsidRPr="00220E16">
        <w:rPr>
          <w:rFonts w:ascii="Times New Roman" w:hAnsi="Times New Roman"/>
          <w:sz w:val="24"/>
          <w:szCs w:val="24"/>
        </w:rPr>
        <w:t xml:space="preserve"> гашения скорости спуска </w:t>
      </w:r>
      <w:r w:rsidR="00C50D0D" w:rsidRPr="00220E16">
        <w:rPr>
          <w:rFonts w:ascii="Times New Roman" w:hAnsi="Times New Roman"/>
          <w:sz w:val="24"/>
          <w:szCs w:val="24"/>
        </w:rPr>
        <w:t xml:space="preserve">(путем поглощения механической кинетической энергии) </w:t>
      </w:r>
      <w:r w:rsidR="005C65B0" w:rsidRPr="00220E16">
        <w:rPr>
          <w:rFonts w:ascii="Times New Roman" w:hAnsi="Times New Roman"/>
          <w:sz w:val="24"/>
          <w:szCs w:val="24"/>
        </w:rPr>
        <w:t>на подвесных троллеях или канатных дорогах</w:t>
      </w:r>
      <w:r w:rsidR="00DF40FD" w:rsidRPr="005C6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1609" w:rsidRPr="00220E16" w:rsidRDefault="0011657B" w:rsidP="00AE1609">
      <w:pPr>
        <w:pStyle w:val="a9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AE1609" w:rsidRPr="00220E16">
        <w:rPr>
          <w:rFonts w:ascii="Times New Roman" w:hAnsi="Times New Roman"/>
          <w:sz w:val="24"/>
          <w:szCs w:val="24"/>
          <w:lang w:eastAsia="ru-RU"/>
        </w:rPr>
        <w:t>Применя</w:t>
      </w:r>
      <w:r w:rsidR="006570C6" w:rsidRPr="00220E16">
        <w:rPr>
          <w:rFonts w:ascii="Times New Roman" w:hAnsi="Times New Roman"/>
          <w:sz w:val="24"/>
          <w:szCs w:val="24"/>
          <w:lang w:eastAsia="ru-RU"/>
        </w:rPr>
        <w:t>е</w:t>
      </w:r>
      <w:r w:rsidR="00AE1609" w:rsidRPr="00220E16">
        <w:rPr>
          <w:rFonts w:ascii="Times New Roman" w:hAnsi="Times New Roman"/>
          <w:sz w:val="24"/>
          <w:szCs w:val="24"/>
          <w:lang w:eastAsia="ru-RU"/>
        </w:rPr>
        <w:t>тся</w:t>
      </w:r>
      <w:r w:rsidR="006570C6" w:rsidRPr="00220E16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C50D0D" w:rsidRPr="00220E16">
        <w:rPr>
          <w:rFonts w:ascii="Times New Roman" w:hAnsi="Times New Roman"/>
          <w:sz w:val="24"/>
          <w:szCs w:val="24"/>
          <w:lang w:eastAsia="ru-RU"/>
        </w:rPr>
        <w:t xml:space="preserve"> парках </w:t>
      </w:r>
      <w:r w:rsidR="00C50D0D" w:rsidRPr="00220E16">
        <w:rPr>
          <w:rFonts w:ascii="Times New Roman" w:hAnsi="Times New Roman"/>
          <w:sz w:val="24"/>
          <w:szCs w:val="24"/>
        </w:rPr>
        <w:t>вертикальных верёвочных развлечений (тайпарках), подвесных канатных спусках и прочих аттракционах, связанных с движением по наклонным троллеям</w:t>
      </w:r>
      <w:r w:rsidR="00AE1609" w:rsidRPr="00220E16">
        <w:rPr>
          <w:rFonts w:ascii="Times New Roman" w:hAnsi="Times New Roman"/>
          <w:sz w:val="24"/>
          <w:szCs w:val="24"/>
          <w:lang w:eastAsia="ru-RU"/>
        </w:rPr>
        <w:t>.</w:t>
      </w:r>
    </w:p>
    <w:p w:rsidR="002552F8" w:rsidRPr="00220E16" w:rsidRDefault="002552F8" w:rsidP="00553CA8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B24976" w:rsidRPr="00CE73D2" w:rsidRDefault="00B24976" w:rsidP="00CE73D2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3D2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CE73D2">
        <w:rPr>
          <w:rFonts w:ascii="Times New Roman" w:hAnsi="Times New Roman"/>
          <w:b/>
          <w:sz w:val="28"/>
          <w:szCs w:val="28"/>
          <w:lang w:eastAsia="ru-RU"/>
        </w:rPr>
        <w:t xml:space="preserve">Устройство, </w:t>
      </w:r>
      <w:r w:rsidR="00F202E1">
        <w:rPr>
          <w:rFonts w:ascii="Times New Roman" w:hAnsi="Times New Roman"/>
          <w:b/>
          <w:sz w:val="28"/>
          <w:szCs w:val="28"/>
          <w:lang w:eastAsia="ru-RU"/>
        </w:rPr>
        <w:t>принцип работы</w:t>
      </w:r>
      <w:r w:rsidR="003B51EA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CE73D2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3B51EA">
        <w:rPr>
          <w:rFonts w:ascii="Times New Roman" w:hAnsi="Times New Roman"/>
          <w:b/>
          <w:sz w:val="28"/>
          <w:szCs w:val="28"/>
          <w:lang w:eastAsia="ru-RU"/>
        </w:rPr>
        <w:t>ехнические характеристики</w:t>
      </w:r>
    </w:p>
    <w:p w:rsidR="004822C5" w:rsidRDefault="00CE73D2" w:rsidP="008538CE">
      <w:pPr>
        <w:pStyle w:val="a9"/>
        <w:ind w:firstLine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2.1.</w:t>
      </w:r>
      <w:r w:rsidR="00AE1609">
        <w:rPr>
          <w:rFonts w:ascii="Times New Roman" w:hAnsi="Times New Roman"/>
          <w:iCs/>
          <w:sz w:val="24"/>
          <w:szCs w:val="24"/>
          <w:lang w:eastAsia="ru-RU"/>
        </w:rPr>
        <w:tab/>
      </w:r>
      <w:r w:rsidR="00953FA9" w:rsidRPr="0068318C">
        <w:rPr>
          <w:rFonts w:ascii="Times New Roman" w:hAnsi="Times New Roman"/>
          <w:iCs/>
          <w:sz w:val="24"/>
          <w:szCs w:val="24"/>
          <w:lang w:eastAsia="ru-RU"/>
        </w:rPr>
        <w:t xml:space="preserve">Конструктивно </w:t>
      </w:r>
      <w:r w:rsidR="005756ED">
        <w:rPr>
          <w:rFonts w:ascii="Times New Roman" w:hAnsi="Times New Roman"/>
          <w:iCs/>
          <w:sz w:val="24"/>
          <w:szCs w:val="24"/>
          <w:lang w:eastAsia="ru-RU"/>
        </w:rPr>
        <w:t xml:space="preserve">тормозная пружинная система от </w:t>
      </w:r>
      <w:r w:rsidR="005756ED">
        <w:rPr>
          <w:rFonts w:ascii="Times New Roman" w:hAnsi="Times New Roman"/>
          <w:iCs/>
          <w:sz w:val="24"/>
          <w:szCs w:val="24"/>
          <w:lang w:val="en-US" w:eastAsia="ru-RU"/>
        </w:rPr>
        <w:t>TM</w:t>
      </w:r>
      <w:r w:rsidR="005756ED" w:rsidRPr="005756E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756ED">
        <w:rPr>
          <w:rFonts w:ascii="Times New Roman" w:hAnsi="Times New Roman"/>
          <w:iCs/>
          <w:sz w:val="24"/>
          <w:szCs w:val="24"/>
          <w:lang w:val="en-US" w:eastAsia="ru-RU"/>
        </w:rPr>
        <w:t>KROK</w:t>
      </w:r>
      <w:r w:rsidR="005756ED" w:rsidRPr="005756E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756ED">
        <w:rPr>
          <w:rFonts w:ascii="Times New Roman" w:hAnsi="Times New Roman"/>
          <w:iCs/>
          <w:sz w:val="24"/>
          <w:szCs w:val="24"/>
          <w:lang w:eastAsia="ru-RU"/>
        </w:rPr>
        <w:t>объединяет в единое целое несколько узлов и деталей, выполняющих различные функции.</w:t>
      </w:r>
    </w:p>
    <w:p w:rsidR="0044606A" w:rsidRDefault="005756ED" w:rsidP="0044606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Основой системы является цилиндрическая пружина (1), работающая на сжатие. Ее основная функция состоит </w:t>
      </w:r>
      <w:r w:rsidR="00186915">
        <w:rPr>
          <w:rFonts w:ascii="Times New Roman" w:hAnsi="Times New Roman"/>
          <w:iCs/>
          <w:sz w:val="24"/>
          <w:szCs w:val="24"/>
          <w:lang w:eastAsia="ru-RU"/>
        </w:rPr>
        <w:t xml:space="preserve">в плавном поглощении механической кинетической энергии, генерируемой пользователем в процессе спуска по троллею. </w:t>
      </w:r>
      <w:r w:rsidR="00031C18">
        <w:rPr>
          <w:rFonts w:ascii="Times New Roman" w:hAnsi="Times New Roman"/>
          <w:iCs/>
          <w:sz w:val="24"/>
          <w:szCs w:val="24"/>
          <w:lang w:eastAsia="ru-RU"/>
        </w:rPr>
        <w:t xml:space="preserve">В силу того, что троллейные спуски имеют различные технические параметры (перепад высот и длина спуска), а также масса пользователя может меняться в определенном диапазоне, все это в конечном итоге напрямую влияет на количество энергии (и </w:t>
      </w:r>
      <w:r w:rsidR="0044606A">
        <w:rPr>
          <w:rFonts w:ascii="Times New Roman" w:hAnsi="Times New Roman"/>
          <w:iCs/>
          <w:sz w:val="24"/>
          <w:szCs w:val="24"/>
          <w:lang w:eastAsia="ru-RU"/>
        </w:rPr>
        <w:t xml:space="preserve">развиваемую </w:t>
      </w:r>
      <w:r w:rsidR="00031C18">
        <w:rPr>
          <w:rFonts w:ascii="Times New Roman" w:hAnsi="Times New Roman"/>
          <w:iCs/>
          <w:sz w:val="24"/>
          <w:szCs w:val="24"/>
          <w:lang w:eastAsia="ru-RU"/>
        </w:rPr>
        <w:t xml:space="preserve">конечную скорость), требуемой поглощения. Поэтому длина пружины в системе – переменная, и </w:t>
      </w:r>
      <w:r w:rsidR="0044606A">
        <w:rPr>
          <w:rFonts w:ascii="Times New Roman" w:hAnsi="Times New Roman"/>
          <w:iCs/>
          <w:sz w:val="24"/>
          <w:szCs w:val="24"/>
          <w:lang w:eastAsia="ru-RU"/>
        </w:rPr>
        <w:t xml:space="preserve">достигается это за счет последовательной </w:t>
      </w:r>
      <w:r w:rsidR="0044606A" w:rsidRPr="005756ED">
        <w:rPr>
          <w:rFonts w:ascii="Times New Roman" w:hAnsi="Times New Roman"/>
          <w:sz w:val="24"/>
          <w:szCs w:val="24"/>
        </w:rPr>
        <w:t>сегментной сборки каскадом</w:t>
      </w:r>
      <w:r w:rsidR="0044606A">
        <w:rPr>
          <w:rFonts w:ascii="Times New Roman" w:hAnsi="Times New Roman"/>
          <w:sz w:val="24"/>
          <w:szCs w:val="24"/>
        </w:rPr>
        <w:t xml:space="preserve"> (т.е. набора) необходимого</w:t>
      </w:r>
      <w:r w:rsidRPr="005756ED">
        <w:rPr>
          <w:rFonts w:ascii="Times New Roman" w:hAnsi="Times New Roman"/>
          <w:sz w:val="24"/>
          <w:szCs w:val="24"/>
        </w:rPr>
        <w:t xml:space="preserve"> количеств</w:t>
      </w:r>
      <w:r w:rsidR="0044606A">
        <w:rPr>
          <w:rFonts w:ascii="Times New Roman" w:hAnsi="Times New Roman"/>
          <w:sz w:val="24"/>
          <w:szCs w:val="24"/>
        </w:rPr>
        <w:t>а</w:t>
      </w:r>
      <w:r w:rsidRPr="005756ED">
        <w:rPr>
          <w:rFonts w:ascii="Times New Roman" w:hAnsi="Times New Roman"/>
          <w:sz w:val="24"/>
          <w:szCs w:val="24"/>
        </w:rPr>
        <w:t xml:space="preserve"> </w:t>
      </w:r>
      <w:r w:rsidR="0044606A">
        <w:rPr>
          <w:rFonts w:ascii="Times New Roman" w:hAnsi="Times New Roman"/>
          <w:sz w:val="24"/>
          <w:szCs w:val="24"/>
        </w:rPr>
        <w:t xml:space="preserve">отдельных </w:t>
      </w:r>
      <w:r w:rsidRPr="005756ED">
        <w:rPr>
          <w:rFonts w:ascii="Times New Roman" w:hAnsi="Times New Roman"/>
          <w:sz w:val="24"/>
          <w:szCs w:val="24"/>
        </w:rPr>
        <w:t xml:space="preserve">пружин </w:t>
      </w:r>
      <w:r w:rsidR="0044606A">
        <w:rPr>
          <w:rFonts w:ascii="Times New Roman" w:hAnsi="Times New Roman"/>
          <w:sz w:val="24"/>
          <w:szCs w:val="24"/>
        </w:rPr>
        <w:t xml:space="preserve">единого принятого размера </w:t>
      </w:r>
      <w:r w:rsidRPr="005756ED">
        <w:rPr>
          <w:rFonts w:ascii="Times New Roman" w:hAnsi="Times New Roman"/>
          <w:sz w:val="24"/>
          <w:szCs w:val="24"/>
        </w:rPr>
        <w:t xml:space="preserve">в зависимости от конечной </w:t>
      </w:r>
      <w:r w:rsidR="0044606A">
        <w:rPr>
          <w:rFonts w:ascii="Times New Roman" w:hAnsi="Times New Roman"/>
          <w:sz w:val="24"/>
          <w:szCs w:val="24"/>
        </w:rPr>
        <w:t xml:space="preserve">ориентировочной </w:t>
      </w:r>
      <w:r w:rsidRPr="005756ED">
        <w:rPr>
          <w:rFonts w:ascii="Times New Roman" w:hAnsi="Times New Roman"/>
          <w:sz w:val="24"/>
          <w:szCs w:val="24"/>
        </w:rPr>
        <w:t>скорости каретки</w:t>
      </w:r>
      <w:r w:rsidR="0044606A">
        <w:rPr>
          <w:rFonts w:ascii="Times New Roman" w:hAnsi="Times New Roman"/>
          <w:sz w:val="24"/>
          <w:szCs w:val="24"/>
        </w:rPr>
        <w:t xml:space="preserve"> пользователя.</w:t>
      </w:r>
    </w:p>
    <w:p w:rsidR="008C5A24" w:rsidRDefault="005756ED" w:rsidP="008C5A2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4606A">
        <w:rPr>
          <w:rFonts w:ascii="Times New Roman" w:hAnsi="Times New Roman"/>
          <w:sz w:val="24"/>
          <w:szCs w:val="24"/>
        </w:rPr>
        <w:t xml:space="preserve">Между собой </w:t>
      </w:r>
      <w:r w:rsidR="0044606A">
        <w:rPr>
          <w:rFonts w:ascii="Times New Roman" w:hAnsi="Times New Roman"/>
          <w:sz w:val="24"/>
          <w:szCs w:val="24"/>
        </w:rPr>
        <w:t xml:space="preserve">(в условную целую) </w:t>
      </w:r>
      <w:r w:rsidRPr="0044606A">
        <w:rPr>
          <w:rFonts w:ascii="Times New Roman" w:hAnsi="Times New Roman"/>
          <w:sz w:val="24"/>
          <w:szCs w:val="24"/>
        </w:rPr>
        <w:t>пружины соединяются промежуточными проставками, которые придают целостность системе и предотвращают заходы витков одной пружины в другую.</w:t>
      </w:r>
      <w:r w:rsidR="0044606A">
        <w:rPr>
          <w:rFonts w:ascii="Times New Roman" w:hAnsi="Times New Roman"/>
          <w:sz w:val="24"/>
          <w:szCs w:val="24"/>
        </w:rPr>
        <w:t xml:space="preserve"> Проставка представляет собой втулку (2), внутренний диамет</w:t>
      </w:r>
      <w:r w:rsidR="00FE1140">
        <w:rPr>
          <w:rFonts w:ascii="Times New Roman" w:hAnsi="Times New Roman"/>
          <w:sz w:val="24"/>
          <w:szCs w:val="24"/>
        </w:rPr>
        <w:t xml:space="preserve">р которой больше (с достаточным </w:t>
      </w:r>
      <w:r w:rsidR="0044606A">
        <w:rPr>
          <w:rFonts w:ascii="Times New Roman" w:hAnsi="Times New Roman"/>
          <w:sz w:val="24"/>
          <w:szCs w:val="24"/>
        </w:rPr>
        <w:t xml:space="preserve">зазором) размеров используемого </w:t>
      </w:r>
      <w:r w:rsidR="00FE1140">
        <w:rPr>
          <w:rFonts w:ascii="Times New Roman" w:hAnsi="Times New Roman"/>
          <w:sz w:val="24"/>
          <w:szCs w:val="24"/>
        </w:rPr>
        <w:t>на троллейном спуске каната (троса), а наружный – меньше внутреннего диаметра используемой пружины. Это позволяет надевать втулку на трос, помещая ее внутрь пружины. Соединяются две пружины воедино с помощью пластины (3), зафиксированной крепежными болтами (9). Такое крепление не позволяет перемещаться пружинам вдоль втулки с заходом витков одной в другую.</w:t>
      </w:r>
      <w:r w:rsidR="0044606A">
        <w:rPr>
          <w:rFonts w:ascii="Times New Roman" w:hAnsi="Times New Roman"/>
          <w:sz w:val="24"/>
          <w:szCs w:val="24"/>
        </w:rPr>
        <w:t xml:space="preserve"> </w:t>
      </w:r>
      <w:r w:rsidR="008C5A24">
        <w:rPr>
          <w:rFonts w:ascii="Times New Roman" w:hAnsi="Times New Roman"/>
          <w:sz w:val="24"/>
          <w:szCs w:val="24"/>
        </w:rPr>
        <w:t>Таким образом набирается пакет из нескольких пружин, которые в сумме имеют определенную длину.</w:t>
      </w:r>
    </w:p>
    <w:p w:rsidR="0044606A" w:rsidRDefault="005756ED" w:rsidP="008C5A2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4606A">
        <w:rPr>
          <w:rFonts w:ascii="Times New Roman" w:hAnsi="Times New Roman"/>
          <w:sz w:val="24"/>
          <w:szCs w:val="24"/>
        </w:rPr>
        <w:t xml:space="preserve">В первой </w:t>
      </w:r>
      <w:r w:rsidR="00A95747">
        <w:rPr>
          <w:rFonts w:ascii="Times New Roman" w:hAnsi="Times New Roman"/>
          <w:sz w:val="24"/>
          <w:szCs w:val="24"/>
        </w:rPr>
        <w:t xml:space="preserve">(входной) </w:t>
      </w:r>
      <w:r w:rsidRPr="0044606A">
        <w:rPr>
          <w:rFonts w:ascii="Times New Roman" w:hAnsi="Times New Roman"/>
          <w:sz w:val="24"/>
          <w:szCs w:val="24"/>
        </w:rPr>
        <w:t xml:space="preserve">пружине в каскаде </w:t>
      </w:r>
      <w:r w:rsidR="008C5A24">
        <w:rPr>
          <w:rFonts w:ascii="Times New Roman" w:hAnsi="Times New Roman"/>
          <w:sz w:val="24"/>
          <w:szCs w:val="24"/>
        </w:rPr>
        <w:t xml:space="preserve">(со стороны спуска) </w:t>
      </w:r>
      <w:r w:rsidRPr="0044606A">
        <w:rPr>
          <w:rFonts w:ascii="Times New Roman" w:hAnsi="Times New Roman"/>
          <w:sz w:val="24"/>
          <w:szCs w:val="24"/>
        </w:rPr>
        <w:t xml:space="preserve">устанавливается демпферная заглушка, </w:t>
      </w:r>
      <w:r w:rsidR="00B125C8">
        <w:rPr>
          <w:rFonts w:ascii="Times New Roman" w:hAnsi="Times New Roman"/>
          <w:sz w:val="24"/>
          <w:szCs w:val="24"/>
        </w:rPr>
        <w:t xml:space="preserve">предназначенная </w:t>
      </w:r>
      <w:r w:rsidR="00B125C8" w:rsidRPr="0044606A">
        <w:rPr>
          <w:rFonts w:ascii="Times New Roman" w:hAnsi="Times New Roman"/>
          <w:sz w:val="24"/>
          <w:szCs w:val="24"/>
        </w:rPr>
        <w:t>для устранения неприятного металлического клацания и лязга при ударе о спускаемую каретку</w:t>
      </w:r>
      <w:r w:rsidR="00B125C8">
        <w:rPr>
          <w:rFonts w:ascii="Times New Roman" w:hAnsi="Times New Roman"/>
          <w:sz w:val="24"/>
          <w:szCs w:val="24"/>
        </w:rPr>
        <w:t>. П</w:t>
      </w:r>
      <w:r w:rsidR="008C5A24">
        <w:rPr>
          <w:rFonts w:ascii="Times New Roman" w:hAnsi="Times New Roman"/>
          <w:sz w:val="24"/>
          <w:szCs w:val="24"/>
        </w:rPr>
        <w:t>редставля</w:t>
      </w:r>
      <w:r w:rsidR="00B125C8">
        <w:rPr>
          <w:rFonts w:ascii="Times New Roman" w:hAnsi="Times New Roman"/>
          <w:sz w:val="24"/>
          <w:szCs w:val="24"/>
        </w:rPr>
        <w:t>ет</w:t>
      </w:r>
      <w:r w:rsidR="008C5A24">
        <w:rPr>
          <w:rFonts w:ascii="Times New Roman" w:hAnsi="Times New Roman"/>
          <w:sz w:val="24"/>
          <w:szCs w:val="24"/>
        </w:rPr>
        <w:t xml:space="preserve"> собой </w:t>
      </w:r>
      <w:r w:rsidR="00B125C8">
        <w:rPr>
          <w:rFonts w:ascii="Times New Roman" w:hAnsi="Times New Roman"/>
          <w:sz w:val="24"/>
          <w:szCs w:val="24"/>
        </w:rPr>
        <w:t xml:space="preserve">конструкцию, объединяющую </w:t>
      </w:r>
      <w:r w:rsidR="008C5A24">
        <w:rPr>
          <w:rFonts w:ascii="Times New Roman" w:hAnsi="Times New Roman"/>
          <w:sz w:val="24"/>
          <w:szCs w:val="24"/>
        </w:rPr>
        <w:t xml:space="preserve">фланцевую втулку (4), фиксирующую пластину (5), и </w:t>
      </w:r>
      <w:r w:rsidRPr="0044606A">
        <w:rPr>
          <w:rFonts w:ascii="Times New Roman" w:hAnsi="Times New Roman"/>
          <w:sz w:val="24"/>
          <w:szCs w:val="24"/>
        </w:rPr>
        <w:t>резинов</w:t>
      </w:r>
      <w:r w:rsidR="00B125C8">
        <w:rPr>
          <w:rFonts w:ascii="Times New Roman" w:hAnsi="Times New Roman"/>
          <w:sz w:val="24"/>
          <w:szCs w:val="24"/>
        </w:rPr>
        <w:t>ую</w:t>
      </w:r>
      <w:r w:rsidRPr="0044606A">
        <w:rPr>
          <w:rFonts w:ascii="Times New Roman" w:hAnsi="Times New Roman"/>
          <w:sz w:val="24"/>
          <w:szCs w:val="24"/>
        </w:rPr>
        <w:t xml:space="preserve"> накладк</w:t>
      </w:r>
      <w:r w:rsidR="00B125C8">
        <w:rPr>
          <w:rFonts w:ascii="Times New Roman" w:hAnsi="Times New Roman"/>
          <w:sz w:val="24"/>
          <w:szCs w:val="24"/>
        </w:rPr>
        <w:t>у (6)</w:t>
      </w:r>
      <w:r w:rsidRPr="0044606A">
        <w:rPr>
          <w:rFonts w:ascii="Times New Roman" w:hAnsi="Times New Roman"/>
          <w:sz w:val="24"/>
          <w:szCs w:val="24"/>
        </w:rPr>
        <w:t>.</w:t>
      </w:r>
    </w:p>
    <w:p w:rsidR="00A065AA" w:rsidRDefault="00B125C8" w:rsidP="00A065A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Фланцевая втулка имеет аналогичные размеры внутреннего отверстия и наружной поверхности, диаметр фланца совпадает с диаметром заглушки. Фиксирующая пластина меньше, рассчитана на два болта, предназначена для фиксации пружины.</w:t>
      </w:r>
      <w:r w:rsidR="00F21399">
        <w:rPr>
          <w:rFonts w:ascii="Times New Roman" w:hAnsi="Times New Roman"/>
          <w:sz w:val="24"/>
          <w:szCs w:val="24"/>
        </w:rPr>
        <w:t xml:space="preserve"> Р</w:t>
      </w:r>
      <w:r w:rsidRPr="00B125C8">
        <w:rPr>
          <w:rFonts w:ascii="Times New Roman" w:hAnsi="Times New Roman"/>
          <w:sz w:val="24"/>
          <w:szCs w:val="24"/>
        </w:rPr>
        <w:t>езиновая накладка на демпферную заглушку представляет собой С-образную круглую пластину из прочной плоской резины со сквозным пазом и тремя отверстиями. Наличие паза позволяет заменять износившуюся демпферную накладку и устанавливать её на де</w:t>
      </w:r>
      <w:r w:rsidR="00F21399">
        <w:rPr>
          <w:rFonts w:ascii="Times New Roman" w:hAnsi="Times New Roman"/>
          <w:sz w:val="24"/>
          <w:szCs w:val="24"/>
        </w:rPr>
        <w:t>м</w:t>
      </w:r>
      <w:r w:rsidRPr="00B125C8">
        <w:rPr>
          <w:rFonts w:ascii="Times New Roman" w:hAnsi="Times New Roman"/>
          <w:sz w:val="24"/>
          <w:szCs w:val="24"/>
        </w:rPr>
        <w:t>пферную заглушку,</w:t>
      </w:r>
      <w:r w:rsidR="00F21399">
        <w:rPr>
          <w:rFonts w:ascii="Times New Roman" w:hAnsi="Times New Roman"/>
          <w:sz w:val="24"/>
          <w:szCs w:val="24"/>
        </w:rPr>
        <w:t xml:space="preserve"> установленную </w:t>
      </w:r>
      <w:r w:rsidRPr="00B125C8">
        <w:rPr>
          <w:rFonts w:ascii="Times New Roman" w:hAnsi="Times New Roman"/>
          <w:sz w:val="24"/>
          <w:szCs w:val="24"/>
        </w:rPr>
        <w:t>на трос троллея без демонтажа пружинного тормоза.</w:t>
      </w:r>
      <w:r w:rsidR="00F21399">
        <w:rPr>
          <w:rFonts w:ascii="Times New Roman" w:hAnsi="Times New Roman"/>
          <w:sz w:val="24"/>
          <w:szCs w:val="24"/>
        </w:rPr>
        <w:t xml:space="preserve"> </w:t>
      </w:r>
      <w:r w:rsidRPr="00B125C8">
        <w:rPr>
          <w:rFonts w:ascii="Times New Roman" w:hAnsi="Times New Roman"/>
          <w:sz w:val="24"/>
          <w:szCs w:val="24"/>
        </w:rPr>
        <w:t>Крепится накладка на торец демпферной заглушки тремя винтами</w:t>
      </w:r>
      <w:r w:rsidR="00F21399">
        <w:rPr>
          <w:rFonts w:ascii="Times New Roman" w:hAnsi="Times New Roman"/>
          <w:sz w:val="24"/>
          <w:szCs w:val="24"/>
        </w:rPr>
        <w:t xml:space="preserve"> (10)</w:t>
      </w:r>
      <w:r w:rsidRPr="00B125C8">
        <w:rPr>
          <w:rFonts w:ascii="Times New Roman" w:hAnsi="Times New Roman"/>
          <w:sz w:val="24"/>
          <w:szCs w:val="24"/>
        </w:rPr>
        <w:t>.</w:t>
      </w:r>
    </w:p>
    <w:p w:rsidR="00A065AA" w:rsidRDefault="005756ED" w:rsidP="00A065AA">
      <w:pPr>
        <w:pStyle w:val="a9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606A">
        <w:rPr>
          <w:rFonts w:ascii="Times New Roman" w:hAnsi="Times New Roman"/>
          <w:sz w:val="24"/>
          <w:szCs w:val="24"/>
        </w:rPr>
        <w:t>В конце пружинной тормозной системы устанавливается фиксирующая конечная заглушка, осуществляющая фик</w:t>
      </w:r>
      <w:r w:rsidR="00A065AA">
        <w:rPr>
          <w:rFonts w:ascii="Times New Roman" w:hAnsi="Times New Roman"/>
          <w:sz w:val="24"/>
          <w:szCs w:val="24"/>
        </w:rPr>
        <w:t>сацию пружинной системы на тросе</w:t>
      </w:r>
      <w:r w:rsidRPr="0044606A">
        <w:rPr>
          <w:rFonts w:ascii="Times New Roman" w:hAnsi="Times New Roman"/>
          <w:sz w:val="24"/>
          <w:szCs w:val="24"/>
        </w:rPr>
        <w:t xml:space="preserve"> троллея в необходимом </w:t>
      </w:r>
      <w:r w:rsidR="00A95747">
        <w:rPr>
          <w:rFonts w:ascii="Times New Roman" w:hAnsi="Times New Roman"/>
          <w:sz w:val="24"/>
          <w:szCs w:val="24"/>
        </w:rPr>
        <w:t xml:space="preserve">для этого </w:t>
      </w:r>
      <w:r w:rsidRPr="0044606A">
        <w:rPr>
          <w:rFonts w:ascii="Times New Roman" w:hAnsi="Times New Roman"/>
          <w:sz w:val="24"/>
          <w:szCs w:val="24"/>
        </w:rPr>
        <w:t>месте.</w:t>
      </w:r>
      <w:r w:rsidR="00A95747">
        <w:rPr>
          <w:rFonts w:ascii="Times New Roman" w:hAnsi="Times New Roman"/>
          <w:sz w:val="24"/>
          <w:szCs w:val="24"/>
        </w:rPr>
        <w:t xml:space="preserve"> Конструктивно фиксирующая заглушка аналогична демпферной, с той </w:t>
      </w:r>
      <w:r w:rsidR="00BC1CDE">
        <w:rPr>
          <w:rFonts w:ascii="Times New Roman" w:hAnsi="Times New Roman"/>
          <w:sz w:val="24"/>
          <w:szCs w:val="24"/>
        </w:rPr>
        <w:t>лишь разницей, что фиксирующая пластина</w:t>
      </w:r>
      <w:r w:rsidR="00A95747">
        <w:rPr>
          <w:rFonts w:ascii="Times New Roman" w:hAnsi="Times New Roman"/>
          <w:sz w:val="24"/>
          <w:szCs w:val="24"/>
        </w:rPr>
        <w:t xml:space="preserve"> (7) здесь больше, и рассчитана </w:t>
      </w:r>
      <w:r w:rsidR="00286977">
        <w:rPr>
          <w:rFonts w:ascii="Times New Roman" w:hAnsi="Times New Roman"/>
          <w:sz w:val="24"/>
          <w:szCs w:val="24"/>
        </w:rPr>
        <w:t xml:space="preserve">(кроме прикрепления к фланцевой втулке) </w:t>
      </w:r>
      <w:r w:rsidR="00A95747">
        <w:rPr>
          <w:rFonts w:ascii="Times New Roman" w:hAnsi="Times New Roman"/>
          <w:sz w:val="24"/>
          <w:szCs w:val="24"/>
        </w:rPr>
        <w:t xml:space="preserve">на размещение </w:t>
      </w:r>
      <w:r w:rsidR="00BC1CDE">
        <w:rPr>
          <w:rFonts w:ascii="Times New Roman" w:hAnsi="Times New Roman"/>
          <w:sz w:val="24"/>
          <w:szCs w:val="24"/>
        </w:rPr>
        <w:t xml:space="preserve">зажима для троса (8), устанавливаемого в отверстия в пластине </w:t>
      </w:r>
      <w:r w:rsidR="00A065AA" w:rsidRPr="0030132A">
        <w:rPr>
          <w:rFonts w:ascii="Times New Roman" w:hAnsi="Times New Roman"/>
          <w:sz w:val="24"/>
          <w:szCs w:val="24"/>
          <w:lang w:eastAsia="ru-RU"/>
        </w:rPr>
        <w:t>(Рис.1)</w:t>
      </w:r>
      <w:r w:rsidR="00BC1CDE">
        <w:rPr>
          <w:rFonts w:ascii="Times New Roman" w:hAnsi="Times New Roman"/>
          <w:sz w:val="24"/>
          <w:szCs w:val="24"/>
          <w:lang w:eastAsia="ru-RU"/>
        </w:rPr>
        <w:t>.</w:t>
      </w:r>
    </w:p>
    <w:p w:rsidR="00A065AA" w:rsidRDefault="0035775B" w:rsidP="00A065AA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43653" cy="208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653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AA" w:rsidRDefault="00A065AA" w:rsidP="00A065AA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7993">
        <w:rPr>
          <w:rFonts w:ascii="Times New Roman" w:hAnsi="Times New Roman"/>
          <w:b/>
          <w:sz w:val="24"/>
          <w:szCs w:val="24"/>
          <w:lang w:eastAsia="ru-RU"/>
        </w:rPr>
        <w:t xml:space="preserve">Рис.1. </w:t>
      </w:r>
      <w:r>
        <w:rPr>
          <w:rFonts w:ascii="Times New Roman" w:hAnsi="Times New Roman"/>
          <w:sz w:val="24"/>
          <w:szCs w:val="24"/>
          <w:lang w:eastAsia="ru-RU"/>
        </w:rPr>
        <w:t xml:space="preserve">Схематическое устройство тормозной пружинной системы </w:t>
      </w:r>
    </w:p>
    <w:p w:rsidR="00A065AA" w:rsidRDefault="00A065AA" w:rsidP="00A065A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56ED" w:rsidRPr="0035775B" w:rsidRDefault="005756ED" w:rsidP="0035775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44606A">
        <w:rPr>
          <w:rFonts w:ascii="Times New Roman" w:hAnsi="Times New Roman"/>
          <w:sz w:val="24"/>
          <w:szCs w:val="24"/>
        </w:rPr>
        <w:t>Проставки, заглушки и пружины устанавливаются на трос до его фиксации за конечную анкерную точку.</w:t>
      </w:r>
      <w:r w:rsidR="0035775B">
        <w:rPr>
          <w:rFonts w:ascii="Times New Roman" w:hAnsi="Times New Roman"/>
          <w:sz w:val="24"/>
          <w:szCs w:val="24"/>
        </w:rPr>
        <w:t xml:space="preserve"> Однако, при необходимости возможна их</w:t>
      </w:r>
      <w:r w:rsidR="0035775B" w:rsidRPr="0035775B">
        <w:rPr>
          <w:rFonts w:ascii="Times New Roman" w:hAnsi="Times New Roman"/>
          <w:sz w:val="24"/>
          <w:szCs w:val="24"/>
        </w:rPr>
        <w:t xml:space="preserve"> установки на уже натянутый и зафиксированный трос</w:t>
      </w:r>
      <w:r w:rsidR="0035775B">
        <w:rPr>
          <w:rFonts w:ascii="Times New Roman" w:hAnsi="Times New Roman"/>
          <w:sz w:val="24"/>
          <w:szCs w:val="24"/>
        </w:rPr>
        <w:t>. Для этого</w:t>
      </w:r>
      <w:r w:rsidR="0035775B" w:rsidRPr="0035775B">
        <w:rPr>
          <w:rFonts w:ascii="Times New Roman" w:hAnsi="Times New Roman"/>
          <w:sz w:val="24"/>
          <w:szCs w:val="24"/>
        </w:rPr>
        <w:t xml:space="preserve"> тормозная пружина может быть установлена на тросовый троллей </w:t>
      </w:r>
      <w:r w:rsidR="00D1641C">
        <w:rPr>
          <w:rFonts w:ascii="Times New Roman" w:hAnsi="Times New Roman"/>
          <w:sz w:val="24"/>
          <w:szCs w:val="24"/>
        </w:rPr>
        <w:t xml:space="preserve">путем </w:t>
      </w:r>
      <w:r w:rsidR="0035775B" w:rsidRPr="0035775B">
        <w:rPr>
          <w:rFonts w:ascii="Times New Roman" w:hAnsi="Times New Roman"/>
          <w:sz w:val="24"/>
          <w:szCs w:val="24"/>
        </w:rPr>
        <w:t>её намотк</w:t>
      </w:r>
      <w:r w:rsidR="00D1641C">
        <w:rPr>
          <w:rFonts w:ascii="Times New Roman" w:hAnsi="Times New Roman"/>
          <w:sz w:val="24"/>
          <w:szCs w:val="24"/>
        </w:rPr>
        <w:t>и непосредственно на трос</w:t>
      </w:r>
      <w:r w:rsidR="0035775B" w:rsidRPr="0035775B">
        <w:rPr>
          <w:rFonts w:ascii="Times New Roman" w:hAnsi="Times New Roman"/>
          <w:sz w:val="24"/>
          <w:szCs w:val="24"/>
        </w:rPr>
        <w:t xml:space="preserve">, </w:t>
      </w:r>
      <w:r w:rsidR="00D1641C">
        <w:rPr>
          <w:rFonts w:ascii="Times New Roman" w:hAnsi="Times New Roman"/>
          <w:sz w:val="24"/>
          <w:szCs w:val="24"/>
        </w:rPr>
        <w:t xml:space="preserve">при этом </w:t>
      </w:r>
      <w:r w:rsidR="0035775B" w:rsidRPr="0035775B">
        <w:rPr>
          <w:rFonts w:ascii="Times New Roman" w:hAnsi="Times New Roman"/>
          <w:sz w:val="24"/>
          <w:szCs w:val="24"/>
        </w:rPr>
        <w:t xml:space="preserve">пропуская </w:t>
      </w:r>
      <w:r w:rsidR="00D1641C">
        <w:rPr>
          <w:rFonts w:ascii="Times New Roman" w:hAnsi="Times New Roman"/>
          <w:sz w:val="24"/>
          <w:szCs w:val="24"/>
        </w:rPr>
        <w:t xml:space="preserve">сам </w:t>
      </w:r>
      <w:r w:rsidR="0035775B" w:rsidRPr="0035775B">
        <w:rPr>
          <w:rFonts w:ascii="Times New Roman" w:hAnsi="Times New Roman"/>
          <w:sz w:val="24"/>
          <w:szCs w:val="24"/>
        </w:rPr>
        <w:t xml:space="preserve">трос между витками пружины. А проставки и заглушки в таком случае </w:t>
      </w:r>
      <w:r w:rsidR="0035775B">
        <w:rPr>
          <w:rFonts w:ascii="Times New Roman" w:hAnsi="Times New Roman"/>
          <w:sz w:val="24"/>
          <w:szCs w:val="24"/>
        </w:rPr>
        <w:t>исполняются</w:t>
      </w:r>
      <w:r w:rsidR="0035775B" w:rsidRPr="0035775B">
        <w:rPr>
          <w:rFonts w:ascii="Times New Roman" w:hAnsi="Times New Roman"/>
          <w:sz w:val="24"/>
          <w:szCs w:val="24"/>
        </w:rPr>
        <w:t xml:space="preserve"> с продольной сквозной прорезью,</w:t>
      </w:r>
      <w:r w:rsidR="0035775B">
        <w:rPr>
          <w:rFonts w:ascii="Times New Roman" w:hAnsi="Times New Roman"/>
          <w:sz w:val="24"/>
          <w:szCs w:val="24"/>
        </w:rPr>
        <w:t xml:space="preserve"> позволяющей монтировать их на уже установленный и натянутый троллей (Рис.2).</w:t>
      </w:r>
    </w:p>
    <w:p w:rsidR="008E6C12" w:rsidRDefault="00BB1742" w:rsidP="00D1641C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02663" cy="118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2" b="3557"/>
                    <a:stretch/>
                  </pic:blipFill>
                  <pic:spPr bwMode="auto">
                    <a:xfrm>
                      <a:off x="0" y="0"/>
                      <a:ext cx="3702663" cy="11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41C" w:rsidRDefault="00D1641C" w:rsidP="00D1641C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Рис.2</w:t>
      </w:r>
      <w:r w:rsidRPr="0084799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Схематическое устройство разрезных вариантов проставок и заглушек </w:t>
      </w:r>
    </w:p>
    <w:p w:rsidR="00884B5D" w:rsidRDefault="00884B5D" w:rsidP="00884B5D">
      <w:pPr>
        <w:pStyle w:val="a9"/>
        <w:rPr>
          <w:rFonts w:ascii="Times New Roman" w:hAnsi="Times New Roman"/>
          <w:sz w:val="24"/>
          <w:szCs w:val="24"/>
        </w:rPr>
      </w:pPr>
    </w:p>
    <w:p w:rsidR="00F36ACE" w:rsidRDefault="00F202E1" w:rsidP="00F36ACE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Принцип действия пружинной тормозной системы достаточно прост: пользователь на каретке, спускаясь по троллейному спуску</w:t>
      </w:r>
      <w:r w:rsidR="002C52E2">
        <w:rPr>
          <w:rFonts w:ascii="Times New Roman" w:hAnsi="Times New Roman"/>
          <w:sz w:val="24"/>
          <w:szCs w:val="24"/>
        </w:rPr>
        <w:t xml:space="preserve"> (высотой </w:t>
      </w:r>
      <w:r w:rsidR="002C52E2">
        <w:rPr>
          <w:rFonts w:ascii="Times New Roman" w:hAnsi="Times New Roman"/>
          <w:i/>
          <w:sz w:val="24"/>
          <w:szCs w:val="24"/>
          <w:lang w:val="en-US"/>
        </w:rPr>
        <w:t>H</w:t>
      </w:r>
      <w:r w:rsidR="002C52E2" w:rsidRPr="002C52E2">
        <w:rPr>
          <w:rFonts w:ascii="Times New Roman" w:hAnsi="Times New Roman"/>
          <w:i/>
          <w:sz w:val="24"/>
          <w:szCs w:val="24"/>
        </w:rPr>
        <w:t xml:space="preserve"> </w:t>
      </w:r>
      <w:r w:rsidR="002C52E2">
        <w:rPr>
          <w:rFonts w:ascii="Times New Roman" w:hAnsi="Times New Roman"/>
          <w:sz w:val="24"/>
          <w:szCs w:val="24"/>
        </w:rPr>
        <w:t xml:space="preserve">и длиной </w:t>
      </w:r>
      <w:r w:rsidR="002C52E2">
        <w:rPr>
          <w:rFonts w:ascii="Times New Roman" w:hAnsi="Times New Roman"/>
          <w:i/>
          <w:sz w:val="24"/>
          <w:szCs w:val="24"/>
          <w:lang w:val="en-US"/>
        </w:rPr>
        <w:t>L</w:t>
      </w:r>
      <w:r w:rsidR="002C52E2">
        <w:rPr>
          <w:rFonts w:ascii="Times New Roman" w:hAnsi="Times New Roman"/>
          <w:sz w:val="24"/>
          <w:szCs w:val="24"/>
        </w:rPr>
        <w:t xml:space="preserve">) из точки </w:t>
      </w:r>
      <w:r w:rsidR="002C52E2">
        <w:rPr>
          <w:rFonts w:ascii="Times New Roman" w:hAnsi="Times New Roman"/>
          <w:i/>
          <w:sz w:val="24"/>
          <w:szCs w:val="24"/>
          <w:lang w:val="en-US"/>
        </w:rPr>
        <w:t>A</w:t>
      </w:r>
      <w:r w:rsidR="002C52E2">
        <w:rPr>
          <w:rFonts w:ascii="Times New Roman" w:hAnsi="Times New Roman"/>
          <w:sz w:val="24"/>
          <w:szCs w:val="24"/>
        </w:rPr>
        <w:t xml:space="preserve"> в точку </w:t>
      </w:r>
      <w:r w:rsidR="002C52E2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, разгоняется до определенной скорости</w:t>
      </w:r>
      <w:r w:rsidR="002C52E2" w:rsidRPr="002C52E2">
        <w:rPr>
          <w:rFonts w:ascii="Times New Roman" w:hAnsi="Times New Roman"/>
          <w:sz w:val="24"/>
          <w:szCs w:val="24"/>
        </w:rPr>
        <w:t xml:space="preserve"> </w:t>
      </w:r>
      <w:r w:rsidR="002C52E2">
        <w:rPr>
          <w:rFonts w:ascii="Times New Roman" w:hAnsi="Times New Roman"/>
          <w:i/>
          <w:sz w:val="24"/>
          <w:szCs w:val="24"/>
          <w:lang w:val="en-US"/>
        </w:rPr>
        <w:t>V</w:t>
      </w:r>
      <w:r w:rsidR="002C52E2">
        <w:rPr>
          <w:rFonts w:ascii="Times New Roman" w:hAnsi="Times New Roman"/>
          <w:sz w:val="24"/>
          <w:szCs w:val="24"/>
        </w:rPr>
        <w:t>, которая</w:t>
      </w:r>
      <w:r>
        <w:rPr>
          <w:rFonts w:ascii="Times New Roman" w:hAnsi="Times New Roman"/>
          <w:sz w:val="24"/>
          <w:szCs w:val="24"/>
        </w:rPr>
        <w:t xml:space="preserve"> в конце пути</w:t>
      </w:r>
      <w:r w:rsidR="002C52E2">
        <w:rPr>
          <w:rFonts w:ascii="Times New Roman" w:hAnsi="Times New Roman"/>
          <w:sz w:val="24"/>
          <w:szCs w:val="24"/>
        </w:rPr>
        <w:t xml:space="preserve"> может быть, как максимальной, так и меньше</w:t>
      </w:r>
      <w:r w:rsidR="00D66E30">
        <w:rPr>
          <w:rFonts w:ascii="Times New Roman" w:hAnsi="Times New Roman"/>
          <w:sz w:val="24"/>
          <w:szCs w:val="24"/>
        </w:rPr>
        <w:t>, ч</w:t>
      </w:r>
      <w:r w:rsidR="002C52E2">
        <w:rPr>
          <w:rFonts w:ascii="Times New Roman" w:hAnsi="Times New Roman"/>
          <w:sz w:val="24"/>
          <w:szCs w:val="24"/>
        </w:rPr>
        <w:t xml:space="preserve">то зависит от перепада высот троллейного спуска, жесткости тросовой направляющей троллея, ее </w:t>
      </w:r>
      <w:r w:rsidR="00D66E30">
        <w:rPr>
          <w:rFonts w:ascii="Times New Roman" w:hAnsi="Times New Roman"/>
          <w:sz w:val="24"/>
          <w:szCs w:val="24"/>
        </w:rPr>
        <w:t>натяжения, массы спускающегося и пр</w:t>
      </w:r>
      <w:r>
        <w:rPr>
          <w:rFonts w:ascii="Times New Roman" w:hAnsi="Times New Roman"/>
          <w:sz w:val="24"/>
          <w:szCs w:val="24"/>
        </w:rPr>
        <w:t xml:space="preserve">. </w:t>
      </w:r>
      <w:r w:rsidR="00F36ACE">
        <w:rPr>
          <w:rFonts w:ascii="Times New Roman" w:hAnsi="Times New Roman"/>
          <w:sz w:val="24"/>
          <w:szCs w:val="24"/>
        </w:rPr>
        <w:t xml:space="preserve">Тормозная пружинная система, основу которой составляет каскад пружин, собранный воедино и «одетый» на трос, одним концом (в точке </w:t>
      </w:r>
      <w:r w:rsidR="00F36ACE">
        <w:rPr>
          <w:rFonts w:ascii="Times New Roman" w:hAnsi="Times New Roman"/>
          <w:i/>
          <w:sz w:val="24"/>
          <w:szCs w:val="24"/>
          <w:lang w:val="en-US"/>
        </w:rPr>
        <w:t>B</w:t>
      </w:r>
      <w:r w:rsidR="00F36ACE">
        <w:rPr>
          <w:rFonts w:ascii="Times New Roman" w:hAnsi="Times New Roman"/>
          <w:sz w:val="24"/>
          <w:szCs w:val="24"/>
        </w:rPr>
        <w:t xml:space="preserve">) жестко прикреплен к троллею, а второй (в точке </w:t>
      </w:r>
      <w:r w:rsidR="00F36ACE">
        <w:rPr>
          <w:rFonts w:ascii="Times New Roman" w:hAnsi="Times New Roman"/>
          <w:i/>
          <w:sz w:val="24"/>
          <w:szCs w:val="24"/>
          <w:lang w:val="en-US"/>
        </w:rPr>
        <w:t>C</w:t>
      </w:r>
      <w:r w:rsidR="00F36ACE">
        <w:rPr>
          <w:rFonts w:ascii="Times New Roman" w:hAnsi="Times New Roman"/>
          <w:sz w:val="24"/>
          <w:szCs w:val="24"/>
        </w:rPr>
        <w:t>) – свободен,</w:t>
      </w:r>
      <w:r w:rsidR="00BB1742">
        <w:rPr>
          <w:rFonts w:ascii="Times New Roman" w:hAnsi="Times New Roman"/>
          <w:sz w:val="24"/>
          <w:szCs w:val="24"/>
        </w:rPr>
        <w:t xml:space="preserve"> </w:t>
      </w:r>
      <w:r w:rsidR="00F36ACE">
        <w:rPr>
          <w:rFonts w:ascii="Times New Roman" w:hAnsi="Times New Roman"/>
          <w:sz w:val="24"/>
          <w:szCs w:val="24"/>
        </w:rPr>
        <w:t xml:space="preserve">работает в диапазоне между точками </w:t>
      </w:r>
      <w:r w:rsidR="00F36ACE">
        <w:rPr>
          <w:rFonts w:ascii="Times New Roman" w:hAnsi="Times New Roman"/>
          <w:i/>
          <w:sz w:val="24"/>
          <w:szCs w:val="24"/>
          <w:lang w:val="en-US"/>
        </w:rPr>
        <w:t>C</w:t>
      </w:r>
      <w:r w:rsidR="00F36ACE">
        <w:rPr>
          <w:rFonts w:ascii="Times New Roman" w:hAnsi="Times New Roman"/>
          <w:sz w:val="24"/>
          <w:szCs w:val="24"/>
        </w:rPr>
        <w:t xml:space="preserve"> и </w:t>
      </w:r>
      <w:r w:rsidR="00F36ACE">
        <w:rPr>
          <w:rFonts w:ascii="Times New Roman" w:hAnsi="Times New Roman"/>
          <w:i/>
          <w:sz w:val="24"/>
          <w:szCs w:val="24"/>
          <w:lang w:val="en-US"/>
        </w:rPr>
        <w:t>D</w:t>
      </w:r>
      <w:r w:rsidR="00A75B17">
        <w:rPr>
          <w:rFonts w:ascii="Times New Roman" w:hAnsi="Times New Roman"/>
          <w:sz w:val="24"/>
          <w:szCs w:val="24"/>
        </w:rPr>
        <w:t xml:space="preserve"> (деформируемая часть пружины)</w:t>
      </w:r>
      <w:r w:rsidR="00F36ACE">
        <w:rPr>
          <w:rFonts w:ascii="Times New Roman" w:hAnsi="Times New Roman"/>
          <w:sz w:val="24"/>
          <w:szCs w:val="24"/>
        </w:rPr>
        <w:t>.</w:t>
      </w:r>
    </w:p>
    <w:p w:rsidR="007A3197" w:rsidRDefault="00F202E1" w:rsidP="00AA0F59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момент соударения с демпферной заглушкой </w:t>
      </w:r>
      <w:r w:rsidR="002C52E2">
        <w:rPr>
          <w:rFonts w:ascii="Times New Roman" w:hAnsi="Times New Roman"/>
          <w:sz w:val="24"/>
          <w:szCs w:val="24"/>
        </w:rPr>
        <w:t xml:space="preserve">(в точке </w:t>
      </w:r>
      <w:r w:rsidR="002C52E2">
        <w:rPr>
          <w:rFonts w:ascii="Times New Roman" w:hAnsi="Times New Roman"/>
          <w:i/>
          <w:sz w:val="24"/>
          <w:szCs w:val="24"/>
          <w:lang w:val="en-US"/>
        </w:rPr>
        <w:t>C</w:t>
      </w:r>
      <w:r w:rsidR="002C52E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пользователь (как материальный объект) обладает определенной кинетической энергией</w:t>
      </w:r>
      <w:r w:rsidR="00D66E3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, которая вся </w:t>
      </w:r>
      <w:r w:rsidR="000F7F18">
        <w:rPr>
          <w:rFonts w:ascii="Times New Roman" w:hAnsi="Times New Roman"/>
          <w:sz w:val="24"/>
          <w:szCs w:val="24"/>
        </w:rPr>
        <w:t xml:space="preserve">в процессе торможения </w:t>
      </w:r>
      <w:r w:rsidR="00D66E30">
        <w:rPr>
          <w:rFonts w:ascii="Times New Roman" w:hAnsi="Times New Roman"/>
          <w:sz w:val="24"/>
          <w:szCs w:val="24"/>
        </w:rPr>
        <w:t xml:space="preserve">поглощается </w:t>
      </w:r>
      <w:r w:rsidR="000F7F18">
        <w:rPr>
          <w:rFonts w:ascii="Times New Roman" w:hAnsi="Times New Roman"/>
          <w:sz w:val="24"/>
          <w:szCs w:val="24"/>
        </w:rPr>
        <w:t>демпферной пружи</w:t>
      </w:r>
      <w:r w:rsidR="009E0489">
        <w:rPr>
          <w:rFonts w:ascii="Times New Roman" w:hAnsi="Times New Roman"/>
          <w:sz w:val="24"/>
          <w:szCs w:val="24"/>
        </w:rPr>
        <w:t xml:space="preserve">ной и равна: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EC56DB">
        <w:rPr>
          <w:rFonts w:ascii="Times New Roman" w:hAnsi="Times New Roman"/>
          <w:sz w:val="24"/>
          <w:szCs w:val="24"/>
        </w:rPr>
        <w:t xml:space="preserve"> (Рис.3).</w:t>
      </w:r>
    </w:p>
    <w:p w:rsidR="00EC56DB" w:rsidRDefault="00EC56DB" w:rsidP="00EC56D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02037" cy="20398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0" b="8287"/>
                    <a:stretch/>
                  </pic:blipFill>
                  <pic:spPr bwMode="auto">
                    <a:xfrm>
                      <a:off x="0" y="0"/>
                      <a:ext cx="4103515" cy="204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6DB" w:rsidRDefault="00EC56DB" w:rsidP="00EC56D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D2B58">
        <w:rPr>
          <w:rFonts w:ascii="Times New Roman" w:hAnsi="Times New Roman"/>
          <w:b/>
          <w:sz w:val="24"/>
          <w:szCs w:val="24"/>
        </w:rPr>
        <w:t>Рис. 3</w:t>
      </w:r>
      <w:r>
        <w:rPr>
          <w:rFonts w:ascii="Times New Roman" w:hAnsi="Times New Roman"/>
          <w:sz w:val="24"/>
          <w:szCs w:val="24"/>
        </w:rPr>
        <w:t>. Схема принципа действия системы тормозной пружинной</w:t>
      </w:r>
    </w:p>
    <w:p w:rsidR="00EC56DB" w:rsidRDefault="00EC56DB" w:rsidP="00EC56D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F7F18" w:rsidRDefault="000F7F18" w:rsidP="00AA0F59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пользователь </w:t>
      </w:r>
      <w:r w:rsidR="007A3197">
        <w:rPr>
          <w:rFonts w:ascii="Times New Roman" w:hAnsi="Times New Roman"/>
          <w:sz w:val="24"/>
          <w:szCs w:val="24"/>
        </w:rPr>
        <w:t xml:space="preserve">комфортно </w:t>
      </w:r>
      <w:r>
        <w:rPr>
          <w:rFonts w:ascii="Times New Roman" w:hAnsi="Times New Roman"/>
          <w:sz w:val="24"/>
          <w:szCs w:val="24"/>
        </w:rPr>
        <w:t>останавливается (с небольшим отбросом назад, осуществляемом за счет распрямления пружины, высвобождающей накопленную энергию при сжатии)</w:t>
      </w:r>
      <w:r w:rsidR="007A3197">
        <w:rPr>
          <w:rFonts w:ascii="Times New Roman" w:hAnsi="Times New Roman"/>
          <w:sz w:val="24"/>
          <w:szCs w:val="24"/>
        </w:rPr>
        <w:t>, т.е.</w:t>
      </w:r>
      <w:r>
        <w:rPr>
          <w:rFonts w:ascii="Times New Roman" w:hAnsi="Times New Roman"/>
          <w:sz w:val="24"/>
          <w:szCs w:val="24"/>
        </w:rPr>
        <w:t xml:space="preserve"> плавно и без ударов</w:t>
      </w:r>
      <w:r w:rsidR="00EC56DB">
        <w:rPr>
          <w:rFonts w:ascii="Times New Roman" w:hAnsi="Times New Roman"/>
          <w:sz w:val="24"/>
          <w:szCs w:val="24"/>
        </w:rPr>
        <w:t xml:space="preserve"> (Рис.4</w:t>
      </w:r>
      <w:r w:rsidR="000B28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D2B58" w:rsidRDefault="00EC56DB" w:rsidP="00EC56D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3812" cy="306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812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DB" w:rsidRDefault="00EC56DB" w:rsidP="00EC56D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D2B58">
        <w:rPr>
          <w:rFonts w:ascii="Times New Roman" w:hAnsi="Times New Roman"/>
          <w:b/>
          <w:sz w:val="24"/>
          <w:szCs w:val="24"/>
        </w:rPr>
        <w:t xml:space="preserve">Рис.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Схема принципа действия системы тормозной пружинной</w:t>
      </w:r>
    </w:p>
    <w:p w:rsidR="00EC56DB" w:rsidRDefault="00EC56DB" w:rsidP="005D2B5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B0E63" w:rsidRDefault="00603E8B" w:rsidP="00AA0F59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0F59">
        <w:rPr>
          <w:rFonts w:ascii="Times New Roman" w:hAnsi="Times New Roman"/>
          <w:sz w:val="24"/>
          <w:szCs w:val="24"/>
        </w:rPr>
        <w:t>3.</w:t>
      </w:r>
      <w:r w:rsidR="000F7F18">
        <w:rPr>
          <w:rFonts w:ascii="Times New Roman" w:hAnsi="Times New Roman"/>
          <w:sz w:val="24"/>
          <w:szCs w:val="24"/>
        </w:rPr>
        <w:tab/>
        <w:t>Подбор параметров «условно-суммарной» пружины, т.е. определение количества пружин стандартной длины, со</w:t>
      </w:r>
      <w:r w:rsidR="00E12124">
        <w:rPr>
          <w:rFonts w:ascii="Times New Roman" w:hAnsi="Times New Roman"/>
          <w:sz w:val="24"/>
          <w:szCs w:val="24"/>
        </w:rPr>
        <w:t>ставляющих каскад, определяется исходя из</w:t>
      </w:r>
      <w:r w:rsidR="008B0E63">
        <w:rPr>
          <w:rFonts w:ascii="Times New Roman" w:hAnsi="Times New Roman"/>
          <w:sz w:val="24"/>
          <w:szCs w:val="24"/>
        </w:rPr>
        <w:t xml:space="preserve"> скорости пользователя, развиваемой на момент начала процесса торможения по формуле:</w:t>
      </w:r>
    </w:p>
    <w:p w:rsidR="00C16EEA" w:rsidRDefault="00C16EEA" w:rsidP="00C16EEA">
      <w:pPr>
        <w:pStyle w:val="a9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n≥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∆l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den>
              </m:f>
            </m:e>
          </m:rad>
        </m:oMath>
      </m:oMathPara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523"/>
        <w:gridCol w:w="302"/>
        <w:gridCol w:w="8202"/>
      </w:tblGrid>
      <w:tr w:rsidR="008B0E63" w:rsidRPr="00A85E80" w:rsidTr="00C16EEA">
        <w:tc>
          <w:tcPr>
            <w:tcW w:w="611" w:type="dxa"/>
          </w:tcPr>
          <w:p w:rsidR="008B0E63" w:rsidRPr="00A85E80" w:rsidRDefault="008B0E63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5E80">
              <w:rPr>
                <w:rFonts w:ascii="Times New Roman" w:hAnsi="Times New Roman"/>
                <w:sz w:val="24"/>
                <w:szCs w:val="24"/>
              </w:rPr>
              <w:t>где:</w:t>
            </w:r>
          </w:p>
        </w:tc>
        <w:tc>
          <w:tcPr>
            <w:tcW w:w="523" w:type="dxa"/>
          </w:tcPr>
          <w:p w:rsidR="008B0E63" w:rsidRPr="00C16EEA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oMath>
            </m:oMathPara>
          </w:p>
        </w:tc>
        <w:tc>
          <w:tcPr>
            <w:tcW w:w="302" w:type="dxa"/>
          </w:tcPr>
          <w:p w:rsidR="008B0E63" w:rsidRPr="00A85E80" w:rsidRDefault="008B0E63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5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2" w:type="dxa"/>
          </w:tcPr>
          <w:p w:rsidR="008B0E63" w:rsidRPr="007959D5" w:rsidRDefault="00C16EEA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пользователя в момент начала тормозного пути, м/с;</w:t>
            </w:r>
          </w:p>
        </w:tc>
      </w:tr>
      <w:tr w:rsidR="00C16EEA" w:rsidRPr="00A85E80" w:rsidTr="00C16EEA">
        <w:tc>
          <w:tcPr>
            <w:tcW w:w="611" w:type="dxa"/>
          </w:tcPr>
          <w:p w:rsidR="00C16EEA" w:rsidRPr="00A85E80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16EEA" w:rsidRPr="00A85E80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∆l</m:t>
                </m:r>
              </m:oMath>
            </m:oMathPara>
          </w:p>
        </w:tc>
        <w:tc>
          <w:tcPr>
            <w:tcW w:w="302" w:type="dxa"/>
          </w:tcPr>
          <w:p w:rsidR="00C16EEA" w:rsidRPr="00A85E80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5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2" w:type="dxa"/>
          </w:tcPr>
          <w:p w:rsidR="00C16EEA" w:rsidRPr="007959D5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8B0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длины пружины, работающая на сжатие</w:t>
            </w:r>
            <w:r w:rsidR="00403C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3CEA" w:rsidRPr="00A33453">
              <w:rPr>
                <w:rFonts w:ascii="Times New Roman" w:hAnsi="Times New Roman"/>
                <w:sz w:val="24"/>
                <w:szCs w:val="24"/>
              </w:rPr>
              <w:t>≈</w:t>
            </w:r>
            <w:r w:rsidR="00403CEA">
              <w:rPr>
                <w:rFonts w:ascii="Times New Roman" w:hAnsi="Times New Roman"/>
                <w:sz w:val="24"/>
                <w:szCs w:val="24"/>
              </w:rPr>
              <w:t>400 мм)</w:t>
            </w:r>
            <w:r>
              <w:rPr>
                <w:rFonts w:ascii="Times New Roman" w:hAnsi="Times New Roman"/>
                <w:sz w:val="24"/>
                <w:szCs w:val="24"/>
              </w:rPr>
              <w:t>, м;</w:t>
            </w:r>
          </w:p>
        </w:tc>
      </w:tr>
      <w:tr w:rsidR="00C16EEA" w:rsidRPr="00A85E80" w:rsidTr="00C16EEA">
        <w:tc>
          <w:tcPr>
            <w:tcW w:w="611" w:type="dxa"/>
          </w:tcPr>
          <w:p w:rsidR="00C16EEA" w:rsidRPr="00A85E80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16EEA" w:rsidRPr="00C16EEA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302" w:type="dxa"/>
          </w:tcPr>
          <w:p w:rsidR="00C16EEA" w:rsidRPr="00A85E80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5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2" w:type="dxa"/>
          </w:tcPr>
          <w:p w:rsidR="00C16EEA" w:rsidRPr="007959D5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масса пользователя вместе с кареткой</w:t>
            </w:r>
            <w:r w:rsidR="00403CEA">
              <w:rPr>
                <w:rFonts w:ascii="Times New Roman" w:hAnsi="Times New Roman"/>
                <w:sz w:val="24"/>
                <w:szCs w:val="24"/>
              </w:rPr>
              <w:t xml:space="preserve"> (50/100 кг)</w:t>
            </w:r>
            <w:r>
              <w:rPr>
                <w:rFonts w:ascii="Times New Roman" w:hAnsi="Times New Roman"/>
                <w:sz w:val="24"/>
                <w:szCs w:val="24"/>
              </w:rPr>
              <w:t>, кг;</w:t>
            </w:r>
          </w:p>
        </w:tc>
      </w:tr>
      <w:tr w:rsidR="00C16EEA" w:rsidRPr="00A85E80" w:rsidTr="00C16EEA">
        <w:tc>
          <w:tcPr>
            <w:tcW w:w="611" w:type="dxa"/>
          </w:tcPr>
          <w:p w:rsidR="00C16EEA" w:rsidRPr="00A85E80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16EEA" w:rsidRPr="00A85E80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oMath>
            </m:oMathPara>
          </w:p>
        </w:tc>
        <w:tc>
          <w:tcPr>
            <w:tcW w:w="302" w:type="dxa"/>
          </w:tcPr>
          <w:p w:rsidR="00C16EEA" w:rsidRPr="00A85E80" w:rsidRDefault="00C16EEA" w:rsidP="00C16E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2" w:type="dxa"/>
          </w:tcPr>
          <w:p w:rsidR="00C16EEA" w:rsidRPr="00A85E80" w:rsidRDefault="00C16EEA" w:rsidP="00EF0B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жесткости пружины, Н/м.</w:t>
            </w:r>
          </w:p>
        </w:tc>
      </w:tr>
    </w:tbl>
    <w:p w:rsidR="008B0E63" w:rsidRDefault="008B0E63" w:rsidP="008B0E6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00620" w:rsidRDefault="00C16EEA" w:rsidP="00900620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Скорость пользователя на момент начала торможения</w:t>
      </w:r>
      <w:r w:rsidR="00A1385B">
        <w:rPr>
          <w:rFonts w:ascii="Times New Roman" w:hAnsi="Times New Roman"/>
          <w:sz w:val="24"/>
          <w:szCs w:val="24"/>
        </w:rPr>
        <w:t xml:space="preserve"> (ввиду сложности ее вычисления аналитически</w:t>
      </w:r>
      <w:r w:rsidR="00EC56DB">
        <w:rPr>
          <w:rFonts w:ascii="Times New Roman" w:hAnsi="Times New Roman"/>
          <w:sz w:val="24"/>
          <w:szCs w:val="24"/>
        </w:rPr>
        <w:t>м путем</w:t>
      </w:r>
      <w:r w:rsidR="00A1385B">
        <w:rPr>
          <w:rFonts w:ascii="Times New Roman" w:hAnsi="Times New Roman"/>
          <w:sz w:val="24"/>
          <w:szCs w:val="24"/>
        </w:rPr>
        <w:t>) рекомендовано определять</w:t>
      </w:r>
      <w:r w:rsidR="00A1385B" w:rsidRPr="00A1385B">
        <w:rPr>
          <w:rFonts w:ascii="Times New Roman" w:hAnsi="Times New Roman"/>
          <w:sz w:val="24"/>
          <w:szCs w:val="24"/>
        </w:rPr>
        <w:t xml:space="preserve"> практическим </w:t>
      </w:r>
      <w:r w:rsidR="007A3C3B">
        <w:rPr>
          <w:rFonts w:ascii="Times New Roman" w:hAnsi="Times New Roman"/>
          <w:sz w:val="24"/>
          <w:szCs w:val="24"/>
        </w:rPr>
        <w:t>образом</w:t>
      </w:r>
      <w:r w:rsidR="00A1385B" w:rsidRPr="00A1385B">
        <w:rPr>
          <w:rFonts w:ascii="Times New Roman" w:hAnsi="Times New Roman"/>
          <w:sz w:val="24"/>
          <w:szCs w:val="24"/>
        </w:rPr>
        <w:t>. Для этого необходимо на достаточно небольшом расстоянии от начала участка торможения (</w:t>
      </w:r>
      <w:r w:rsidR="007A3C3B">
        <w:rPr>
          <w:rFonts w:ascii="Times New Roman" w:hAnsi="Times New Roman"/>
          <w:sz w:val="24"/>
          <w:szCs w:val="24"/>
        </w:rPr>
        <w:t xml:space="preserve">приблизительно </w:t>
      </w:r>
      <w:r w:rsidR="00A1385B" w:rsidRPr="00A1385B">
        <w:rPr>
          <w:rFonts w:ascii="Times New Roman" w:hAnsi="Times New Roman"/>
          <w:sz w:val="24"/>
          <w:szCs w:val="24"/>
        </w:rPr>
        <w:t>около 5-</w:t>
      </w:r>
      <w:smartTag w:uri="urn:schemas-microsoft-com:office:smarttags" w:element="metricconverter">
        <w:smartTagPr>
          <w:attr w:name="ProductID" w:val="7 м"/>
        </w:smartTagPr>
        <w:r w:rsidR="00A1385B" w:rsidRPr="00A1385B">
          <w:rPr>
            <w:rFonts w:ascii="Times New Roman" w:hAnsi="Times New Roman"/>
            <w:sz w:val="24"/>
            <w:szCs w:val="24"/>
          </w:rPr>
          <w:t>7 м</w:t>
        </w:r>
      </w:smartTag>
      <w:r w:rsidR="00A1385B" w:rsidRPr="00A1385B">
        <w:rPr>
          <w:rFonts w:ascii="Times New Roman" w:hAnsi="Times New Roman"/>
          <w:sz w:val="24"/>
          <w:szCs w:val="24"/>
        </w:rPr>
        <w:t>) установить метку на направляющей троллея (</w:t>
      </w:r>
      <w:r w:rsidR="007A3C3B">
        <w:rPr>
          <w:rFonts w:ascii="Times New Roman" w:hAnsi="Times New Roman"/>
          <w:sz w:val="24"/>
          <w:szCs w:val="24"/>
        </w:rPr>
        <w:t xml:space="preserve">например, </w:t>
      </w:r>
      <w:r w:rsidR="00A1385B" w:rsidRPr="00A1385B">
        <w:rPr>
          <w:rFonts w:ascii="Times New Roman" w:hAnsi="Times New Roman"/>
          <w:sz w:val="24"/>
          <w:szCs w:val="24"/>
        </w:rPr>
        <w:t xml:space="preserve">закрасить участок троса в </w:t>
      </w:r>
      <w:smartTag w:uri="urn:schemas-microsoft-com:office:smarttags" w:element="metricconverter">
        <w:smartTagPr>
          <w:attr w:name="ProductID" w:val="200 мм"/>
        </w:smartTagPr>
        <w:r w:rsidR="00A1385B" w:rsidRPr="00A1385B">
          <w:rPr>
            <w:rFonts w:ascii="Times New Roman" w:hAnsi="Times New Roman"/>
            <w:sz w:val="24"/>
            <w:szCs w:val="24"/>
          </w:rPr>
          <w:t>200 мм</w:t>
        </w:r>
      </w:smartTag>
      <w:r w:rsidR="00A1385B" w:rsidRPr="00A1385B">
        <w:rPr>
          <w:rFonts w:ascii="Times New Roman" w:hAnsi="Times New Roman"/>
          <w:sz w:val="24"/>
          <w:szCs w:val="24"/>
        </w:rPr>
        <w:t xml:space="preserve"> белой краской).  На начало участка торможения повесить тормозную каретку или тормозной блок, который от продольного смещения должен быть чуть закреплён</w:t>
      </w:r>
      <w:r w:rsidR="00A33453">
        <w:rPr>
          <w:rFonts w:ascii="Times New Roman" w:hAnsi="Times New Roman"/>
          <w:sz w:val="24"/>
          <w:szCs w:val="24"/>
        </w:rPr>
        <w:t xml:space="preserve"> (н</w:t>
      </w:r>
      <w:r w:rsidR="00A1385B" w:rsidRPr="00A1385B">
        <w:rPr>
          <w:rFonts w:ascii="Times New Roman" w:hAnsi="Times New Roman"/>
          <w:sz w:val="24"/>
          <w:szCs w:val="24"/>
        </w:rPr>
        <w:t>апример, узелком на тросе</w:t>
      </w:r>
      <w:r w:rsidR="00A33453">
        <w:rPr>
          <w:rFonts w:ascii="Times New Roman" w:hAnsi="Times New Roman"/>
          <w:sz w:val="24"/>
          <w:szCs w:val="24"/>
        </w:rPr>
        <w:t>, завязанным</w:t>
      </w:r>
      <w:r w:rsidR="00A1385B" w:rsidRPr="00A1385B">
        <w:rPr>
          <w:rFonts w:ascii="Times New Roman" w:hAnsi="Times New Roman"/>
          <w:sz w:val="24"/>
          <w:szCs w:val="24"/>
        </w:rPr>
        <w:t xml:space="preserve"> тонким шнуром</w:t>
      </w:r>
      <w:r w:rsidR="00A33453">
        <w:rPr>
          <w:rFonts w:ascii="Times New Roman" w:hAnsi="Times New Roman"/>
          <w:sz w:val="24"/>
          <w:szCs w:val="24"/>
        </w:rPr>
        <w:t>)</w:t>
      </w:r>
      <w:r w:rsidR="00A1385B" w:rsidRPr="00A1385B">
        <w:rPr>
          <w:rFonts w:ascii="Times New Roman" w:hAnsi="Times New Roman"/>
          <w:sz w:val="24"/>
          <w:szCs w:val="24"/>
        </w:rPr>
        <w:t>.</w:t>
      </w:r>
      <w:r w:rsidR="00A33453">
        <w:rPr>
          <w:rFonts w:ascii="Times New Roman" w:hAnsi="Times New Roman"/>
          <w:sz w:val="24"/>
          <w:szCs w:val="24"/>
        </w:rPr>
        <w:t xml:space="preserve"> </w:t>
      </w:r>
      <w:r w:rsidR="007A3C3B">
        <w:rPr>
          <w:rFonts w:ascii="Times New Roman" w:hAnsi="Times New Roman"/>
          <w:sz w:val="24"/>
          <w:szCs w:val="24"/>
        </w:rPr>
        <w:t>Далее следует в</w:t>
      </w:r>
      <w:r w:rsidR="00A1385B" w:rsidRPr="00A1385B">
        <w:rPr>
          <w:rFonts w:ascii="Times New Roman" w:hAnsi="Times New Roman"/>
          <w:sz w:val="24"/>
          <w:szCs w:val="24"/>
        </w:rPr>
        <w:t>стать напротив белой метки</w:t>
      </w:r>
      <w:r w:rsidR="00A33453">
        <w:rPr>
          <w:rFonts w:ascii="Times New Roman" w:hAnsi="Times New Roman"/>
          <w:sz w:val="24"/>
          <w:szCs w:val="24"/>
        </w:rPr>
        <w:t>, и п</w:t>
      </w:r>
      <w:r w:rsidR="00A1385B" w:rsidRPr="00A1385B">
        <w:rPr>
          <w:rFonts w:ascii="Times New Roman" w:hAnsi="Times New Roman"/>
          <w:sz w:val="24"/>
          <w:szCs w:val="24"/>
        </w:rPr>
        <w:t>о троллею на каретке</w:t>
      </w:r>
      <w:r w:rsidR="00A33453">
        <w:rPr>
          <w:rFonts w:ascii="Times New Roman" w:hAnsi="Times New Roman"/>
          <w:sz w:val="24"/>
          <w:szCs w:val="24"/>
        </w:rPr>
        <w:t>, которая будет использоваться</w:t>
      </w:r>
      <w:r w:rsidR="00A1385B" w:rsidRPr="00A1385B">
        <w:rPr>
          <w:rFonts w:ascii="Times New Roman" w:hAnsi="Times New Roman"/>
          <w:sz w:val="24"/>
          <w:szCs w:val="24"/>
        </w:rPr>
        <w:t xml:space="preserve"> в дальнейшем</w:t>
      </w:r>
      <w:r w:rsidR="007A3C3B">
        <w:rPr>
          <w:rFonts w:ascii="Times New Roman" w:hAnsi="Times New Roman"/>
          <w:sz w:val="24"/>
          <w:szCs w:val="24"/>
        </w:rPr>
        <w:t xml:space="preserve"> при эксплуатации изделия</w:t>
      </w:r>
      <w:r w:rsidR="00A1385B" w:rsidRPr="00A1385B">
        <w:rPr>
          <w:rFonts w:ascii="Times New Roman" w:hAnsi="Times New Roman"/>
          <w:sz w:val="24"/>
          <w:szCs w:val="24"/>
        </w:rPr>
        <w:t xml:space="preserve">, спустить груз </w:t>
      </w:r>
      <w:r w:rsidR="007A3C3B">
        <w:rPr>
          <w:rFonts w:ascii="Times New Roman" w:hAnsi="Times New Roman"/>
          <w:sz w:val="24"/>
          <w:szCs w:val="24"/>
        </w:rPr>
        <w:t xml:space="preserve">определенной </w:t>
      </w:r>
      <w:r w:rsidR="00A1385B" w:rsidRPr="00A1385B">
        <w:rPr>
          <w:rFonts w:ascii="Times New Roman" w:hAnsi="Times New Roman"/>
          <w:sz w:val="24"/>
          <w:szCs w:val="24"/>
        </w:rPr>
        <w:t>масс</w:t>
      </w:r>
      <w:r w:rsidR="007A3C3B">
        <w:rPr>
          <w:rFonts w:ascii="Times New Roman" w:hAnsi="Times New Roman"/>
          <w:sz w:val="24"/>
          <w:szCs w:val="24"/>
        </w:rPr>
        <w:t>ы</w:t>
      </w:r>
      <w:r w:rsidR="00A33453">
        <w:rPr>
          <w:rFonts w:ascii="Times New Roman" w:hAnsi="Times New Roman"/>
          <w:sz w:val="24"/>
          <w:szCs w:val="24"/>
        </w:rPr>
        <w:t xml:space="preserve"> (50 и</w:t>
      </w:r>
      <w:r w:rsidR="00A1385B" w:rsidRPr="00A1385B">
        <w:rPr>
          <w:rFonts w:ascii="Times New Roman" w:hAnsi="Times New Roman"/>
          <w:sz w:val="24"/>
          <w:szCs w:val="24"/>
        </w:rPr>
        <w:t xml:space="preserve"> 100 кг</w:t>
      </w:r>
      <w:r w:rsidR="00A33453">
        <w:rPr>
          <w:rFonts w:ascii="Times New Roman" w:hAnsi="Times New Roman"/>
          <w:sz w:val="24"/>
          <w:szCs w:val="24"/>
        </w:rPr>
        <w:t xml:space="preserve"> по очереди)</w:t>
      </w:r>
      <w:r w:rsidR="00A1385B" w:rsidRPr="00A1385B">
        <w:rPr>
          <w:rFonts w:ascii="Times New Roman" w:hAnsi="Times New Roman"/>
          <w:sz w:val="24"/>
          <w:szCs w:val="24"/>
        </w:rPr>
        <w:t>. При пересечении кареткой белой метки – включить секундомер</w:t>
      </w:r>
      <w:r w:rsidR="007A3C3B">
        <w:rPr>
          <w:rFonts w:ascii="Times New Roman" w:hAnsi="Times New Roman"/>
          <w:sz w:val="24"/>
          <w:szCs w:val="24"/>
        </w:rPr>
        <w:t>, а п</w:t>
      </w:r>
      <w:r w:rsidR="00A1385B" w:rsidRPr="00A1385B">
        <w:rPr>
          <w:rFonts w:ascii="Times New Roman" w:hAnsi="Times New Roman"/>
          <w:sz w:val="24"/>
          <w:szCs w:val="24"/>
        </w:rPr>
        <w:t>ри щ</w:t>
      </w:r>
      <w:r w:rsidR="00EC56DB">
        <w:rPr>
          <w:rFonts w:ascii="Times New Roman" w:hAnsi="Times New Roman"/>
          <w:sz w:val="24"/>
          <w:szCs w:val="24"/>
        </w:rPr>
        <w:t xml:space="preserve">елчке каретки о тормозной блок </w:t>
      </w:r>
      <w:r w:rsidR="007A3C3B">
        <w:rPr>
          <w:rFonts w:ascii="Times New Roman" w:hAnsi="Times New Roman"/>
          <w:sz w:val="24"/>
          <w:szCs w:val="24"/>
        </w:rPr>
        <w:t xml:space="preserve">– его </w:t>
      </w:r>
      <w:r w:rsidR="00EC56DB">
        <w:rPr>
          <w:rFonts w:ascii="Times New Roman" w:hAnsi="Times New Roman"/>
          <w:sz w:val="24"/>
          <w:szCs w:val="24"/>
        </w:rPr>
        <w:t>следует выключить.</w:t>
      </w:r>
      <w:r w:rsidR="007A3C3B">
        <w:rPr>
          <w:rFonts w:ascii="Times New Roman" w:hAnsi="Times New Roman"/>
          <w:sz w:val="24"/>
          <w:szCs w:val="24"/>
        </w:rPr>
        <w:t xml:space="preserve"> Зафиксировать обозначенное на секундомере время.</w:t>
      </w:r>
      <w:r w:rsidR="00EF0B7F">
        <w:rPr>
          <w:rFonts w:ascii="Times New Roman" w:hAnsi="Times New Roman"/>
          <w:sz w:val="24"/>
          <w:szCs w:val="24"/>
        </w:rPr>
        <w:t xml:space="preserve"> </w:t>
      </w:r>
      <w:r w:rsidR="00A1385B" w:rsidRPr="00A1385B">
        <w:rPr>
          <w:rFonts w:ascii="Times New Roman" w:hAnsi="Times New Roman"/>
          <w:sz w:val="24"/>
          <w:szCs w:val="24"/>
        </w:rPr>
        <w:t>Скорость каретки в конце троллея определим, как расстояние от белой метки</w:t>
      </w:r>
      <w:r w:rsidR="007A3C3B">
        <w:rPr>
          <w:rFonts w:ascii="Times New Roman" w:hAnsi="Times New Roman"/>
          <w:sz w:val="24"/>
          <w:szCs w:val="24"/>
        </w:rPr>
        <w:t xml:space="preserve"> на тросе троллея (визуально воспринятое)</w:t>
      </w:r>
      <w:r w:rsidR="007A3C3B" w:rsidRPr="00A1385B">
        <w:rPr>
          <w:rFonts w:ascii="Times New Roman" w:hAnsi="Times New Roman"/>
          <w:sz w:val="24"/>
          <w:szCs w:val="24"/>
        </w:rPr>
        <w:t xml:space="preserve"> </w:t>
      </w:r>
      <w:r w:rsidR="00A1385B" w:rsidRPr="00A1385B">
        <w:rPr>
          <w:rFonts w:ascii="Times New Roman" w:hAnsi="Times New Roman"/>
          <w:sz w:val="24"/>
          <w:szCs w:val="24"/>
        </w:rPr>
        <w:t xml:space="preserve">до </w:t>
      </w:r>
      <w:r w:rsidR="007A3C3B">
        <w:rPr>
          <w:rFonts w:ascii="Times New Roman" w:hAnsi="Times New Roman"/>
          <w:sz w:val="24"/>
          <w:szCs w:val="24"/>
        </w:rPr>
        <w:t xml:space="preserve">местоположения тормозного блока (звуковое восприятие в результате </w:t>
      </w:r>
      <w:r w:rsidR="00A1385B" w:rsidRPr="00A1385B">
        <w:rPr>
          <w:rFonts w:ascii="Times New Roman" w:hAnsi="Times New Roman"/>
          <w:sz w:val="24"/>
          <w:szCs w:val="24"/>
        </w:rPr>
        <w:t>щелчка</w:t>
      </w:r>
      <w:r w:rsidR="007A3C3B">
        <w:rPr>
          <w:rFonts w:ascii="Times New Roman" w:hAnsi="Times New Roman"/>
          <w:sz w:val="24"/>
          <w:szCs w:val="24"/>
        </w:rPr>
        <w:t>)</w:t>
      </w:r>
      <w:r w:rsidR="00A1385B" w:rsidRPr="00A1385B">
        <w:rPr>
          <w:rFonts w:ascii="Times New Roman" w:hAnsi="Times New Roman"/>
          <w:sz w:val="24"/>
          <w:szCs w:val="24"/>
        </w:rPr>
        <w:t xml:space="preserve">, деленное на показанное время секундомера за вычетом времени, необходимого для его перемещения от источника (щелчка) к приемнику (уху), </w:t>
      </w:r>
      <w:r w:rsidR="007A3C3B">
        <w:rPr>
          <w:rFonts w:ascii="Times New Roman" w:hAnsi="Times New Roman"/>
          <w:sz w:val="24"/>
          <w:szCs w:val="24"/>
        </w:rPr>
        <w:t xml:space="preserve">осуществляемое по воздуху, </w:t>
      </w:r>
      <w:r w:rsidR="00A1385B" w:rsidRPr="00A1385B">
        <w:rPr>
          <w:rFonts w:ascii="Times New Roman" w:hAnsi="Times New Roman"/>
          <w:sz w:val="24"/>
          <w:szCs w:val="24"/>
        </w:rPr>
        <w:t xml:space="preserve">т.е. по </w:t>
      </w:r>
      <w:r w:rsidR="007A3C3B">
        <w:rPr>
          <w:rFonts w:ascii="Times New Roman" w:hAnsi="Times New Roman"/>
          <w:sz w:val="24"/>
          <w:szCs w:val="24"/>
        </w:rPr>
        <w:t xml:space="preserve">следующей </w:t>
      </w:r>
      <w:r w:rsidR="00A1385B" w:rsidRPr="00A1385B">
        <w:rPr>
          <w:rFonts w:ascii="Times New Roman" w:hAnsi="Times New Roman"/>
          <w:sz w:val="24"/>
          <w:szCs w:val="24"/>
        </w:rPr>
        <w:t>формуле:</w:t>
      </w:r>
    </w:p>
    <w:p w:rsidR="00900620" w:rsidRPr="00A1385B" w:rsidRDefault="00900620" w:rsidP="00900620">
      <w:pPr>
        <w:pStyle w:val="a9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ЗВ</m:t>
                      </m:r>
                    </m:sub>
                  </m:sSub>
                </m:den>
              </m:f>
            </m:den>
          </m:f>
        </m:oMath>
      </m:oMathPara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523"/>
        <w:gridCol w:w="302"/>
        <w:gridCol w:w="8202"/>
      </w:tblGrid>
      <w:tr w:rsidR="00900620" w:rsidRPr="00A85E80" w:rsidTr="0039112A">
        <w:tc>
          <w:tcPr>
            <w:tcW w:w="611" w:type="dxa"/>
          </w:tcPr>
          <w:p w:rsidR="00900620" w:rsidRPr="00A85E80" w:rsidRDefault="00900620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</w:tc>
        <w:tc>
          <w:tcPr>
            <w:tcW w:w="523" w:type="dxa"/>
          </w:tcPr>
          <w:p w:rsidR="00900620" w:rsidRPr="00C16EEA" w:rsidRDefault="00900620" w:rsidP="0039112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</m:t>
                </m:r>
              </m:oMath>
            </m:oMathPara>
          </w:p>
        </w:tc>
        <w:tc>
          <w:tcPr>
            <w:tcW w:w="302" w:type="dxa"/>
          </w:tcPr>
          <w:p w:rsidR="00900620" w:rsidRPr="00A85E80" w:rsidRDefault="00900620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5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2" w:type="dxa"/>
          </w:tcPr>
          <w:p w:rsidR="00900620" w:rsidRPr="007959D5" w:rsidRDefault="00900620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3453">
              <w:rPr>
                <w:rFonts w:ascii="Times New Roman" w:hAnsi="Times New Roman"/>
                <w:sz w:val="24"/>
                <w:szCs w:val="24"/>
              </w:rPr>
              <w:t>длина участка траектории, выбранного для измерения скорости, м;</w:t>
            </w:r>
          </w:p>
        </w:tc>
      </w:tr>
      <w:tr w:rsidR="00900620" w:rsidRPr="00A85E80" w:rsidTr="0039112A">
        <w:tc>
          <w:tcPr>
            <w:tcW w:w="611" w:type="dxa"/>
          </w:tcPr>
          <w:p w:rsidR="00900620" w:rsidRPr="00A85E80" w:rsidRDefault="00900620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900620" w:rsidRPr="00A85E80" w:rsidRDefault="00900620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302" w:type="dxa"/>
          </w:tcPr>
          <w:p w:rsidR="00900620" w:rsidRPr="00A85E80" w:rsidRDefault="00900620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5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2" w:type="dxa"/>
          </w:tcPr>
          <w:p w:rsidR="00900620" w:rsidRPr="007959D5" w:rsidRDefault="00900620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3453">
              <w:rPr>
                <w:rFonts w:ascii="Times New Roman" w:hAnsi="Times New Roman"/>
                <w:sz w:val="24"/>
                <w:szCs w:val="24"/>
              </w:rPr>
              <w:t>время, зафиксированное секундомером, сек.;</w:t>
            </w:r>
          </w:p>
        </w:tc>
      </w:tr>
      <w:tr w:rsidR="00900620" w:rsidRPr="00A85E80" w:rsidTr="007A3197">
        <w:trPr>
          <w:trHeight w:val="345"/>
        </w:trPr>
        <w:tc>
          <w:tcPr>
            <w:tcW w:w="611" w:type="dxa"/>
          </w:tcPr>
          <w:p w:rsidR="00900620" w:rsidRPr="00A85E80" w:rsidRDefault="00900620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900620" w:rsidRPr="00C16EEA" w:rsidRDefault="003D7C6F" w:rsidP="0039112A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ЗВ</m:t>
                    </m:r>
                  </m:sub>
                </m:sSub>
              </m:oMath>
            </m:oMathPara>
          </w:p>
        </w:tc>
        <w:tc>
          <w:tcPr>
            <w:tcW w:w="302" w:type="dxa"/>
          </w:tcPr>
          <w:p w:rsidR="00900620" w:rsidRPr="00A85E80" w:rsidRDefault="00900620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5E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2" w:type="dxa"/>
          </w:tcPr>
          <w:p w:rsidR="00900620" w:rsidRPr="007959D5" w:rsidRDefault="00900620" w:rsidP="003911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3453">
              <w:rPr>
                <w:rFonts w:ascii="Times New Roman" w:hAnsi="Times New Roman"/>
                <w:sz w:val="24"/>
                <w:szCs w:val="24"/>
              </w:rPr>
              <w:t>скорость звука в воздушной среде (≈340 м/с), м/с.</w:t>
            </w:r>
          </w:p>
        </w:tc>
      </w:tr>
    </w:tbl>
    <w:p w:rsidR="00900620" w:rsidRDefault="00900620" w:rsidP="00900620">
      <w:pPr>
        <w:pStyle w:val="a9"/>
        <w:rPr>
          <w:rFonts w:ascii="Times New Roman" w:hAnsi="Times New Roman"/>
          <w:sz w:val="24"/>
          <w:szCs w:val="24"/>
        </w:rPr>
      </w:pPr>
    </w:p>
    <w:p w:rsidR="00776DC4" w:rsidRDefault="00B15E46" w:rsidP="00900620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00620">
        <w:rPr>
          <w:rFonts w:ascii="Times New Roman" w:hAnsi="Times New Roman"/>
          <w:sz w:val="24"/>
          <w:szCs w:val="24"/>
        </w:rPr>
        <w:t xml:space="preserve">ожно также </w:t>
      </w:r>
      <w:r w:rsidR="00776DC4">
        <w:rPr>
          <w:rFonts w:ascii="Times New Roman" w:hAnsi="Times New Roman"/>
          <w:sz w:val="24"/>
          <w:szCs w:val="24"/>
        </w:rPr>
        <w:t xml:space="preserve">воспользоваться экспериментальными данными от </w:t>
      </w:r>
      <w:r w:rsidR="00776DC4">
        <w:rPr>
          <w:rFonts w:ascii="Times New Roman" w:hAnsi="Times New Roman"/>
          <w:sz w:val="24"/>
          <w:szCs w:val="24"/>
          <w:lang w:val="en-US"/>
        </w:rPr>
        <w:t>TM</w:t>
      </w:r>
      <w:r w:rsidR="00776DC4" w:rsidRPr="00776DC4">
        <w:rPr>
          <w:rFonts w:ascii="Times New Roman" w:hAnsi="Times New Roman"/>
          <w:sz w:val="24"/>
          <w:szCs w:val="24"/>
        </w:rPr>
        <w:t xml:space="preserve"> </w:t>
      </w:r>
      <w:r w:rsidR="00776DC4">
        <w:rPr>
          <w:rFonts w:ascii="Times New Roman" w:hAnsi="Times New Roman"/>
          <w:sz w:val="24"/>
          <w:szCs w:val="24"/>
          <w:lang w:val="en-US"/>
        </w:rPr>
        <w:t>KROK</w:t>
      </w:r>
      <w:r w:rsidR="00776DC4">
        <w:rPr>
          <w:rFonts w:ascii="Times New Roman" w:hAnsi="Times New Roman"/>
          <w:sz w:val="24"/>
          <w:szCs w:val="24"/>
        </w:rPr>
        <w:t xml:space="preserve"> по подбору рекомендованного количества тормозных пружин в зависимости от конечной скорости и веса спускающегося на троллее, приведенными в нижеследующей таблице (Табл.1).</w:t>
      </w:r>
    </w:p>
    <w:p w:rsidR="00776DC4" w:rsidRPr="00776DC4" w:rsidRDefault="00776DC4" w:rsidP="00776DC4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776DC4">
        <w:rPr>
          <w:rFonts w:ascii="Times New Roman" w:hAnsi="Times New Roman"/>
          <w:b/>
          <w:sz w:val="24"/>
          <w:szCs w:val="24"/>
        </w:rPr>
        <w:t>Таблица 1.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57"/>
        <w:gridCol w:w="772"/>
        <w:gridCol w:w="773"/>
        <w:gridCol w:w="792"/>
        <w:gridCol w:w="792"/>
        <w:gridCol w:w="792"/>
        <w:gridCol w:w="792"/>
        <w:gridCol w:w="792"/>
        <w:gridCol w:w="792"/>
        <w:gridCol w:w="792"/>
        <w:gridCol w:w="888"/>
      </w:tblGrid>
      <w:tr w:rsidR="005B3136" w:rsidRPr="00583B42" w:rsidTr="00776DC4">
        <w:tc>
          <w:tcPr>
            <w:tcW w:w="16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76DC4" w:rsidRPr="00583B42" w:rsidRDefault="00776DC4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Масса спускающегося</w:t>
            </w:r>
          </w:p>
        </w:tc>
        <w:tc>
          <w:tcPr>
            <w:tcW w:w="7949" w:type="dxa"/>
            <w:gridSpan w:val="10"/>
            <w:tcMar>
              <w:left w:w="28" w:type="dxa"/>
              <w:right w:w="28" w:type="dxa"/>
            </w:tcMar>
            <w:vAlign w:val="center"/>
          </w:tcPr>
          <w:p w:rsidR="00776DC4" w:rsidRPr="00583B42" w:rsidRDefault="00776DC4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Скорость в начале тормозного пути, (м/с)/(км/ч)</w:t>
            </w:r>
          </w:p>
        </w:tc>
      </w:tr>
      <w:tr w:rsidR="005B3136" w:rsidRPr="00583B42" w:rsidTr="00776DC4">
        <w:tc>
          <w:tcPr>
            <w:tcW w:w="1685" w:type="dxa"/>
            <w:vMerge/>
            <w:tcMar>
              <w:left w:w="28" w:type="dxa"/>
              <w:right w:w="28" w:type="dxa"/>
            </w:tcMar>
            <w:vAlign w:val="center"/>
          </w:tcPr>
          <w:p w:rsidR="00776DC4" w:rsidRPr="00583B42" w:rsidRDefault="00776DC4" w:rsidP="00776DC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776DC4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1,0/3,6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776DC4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2,0/7,2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776DC4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3,0/10,8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4,0/14,4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5,0/18,0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6,0/21,6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7,0/25,2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8,0/28,8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9,0/32,4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10,0/36,0</w:t>
            </w:r>
          </w:p>
        </w:tc>
      </w:tr>
      <w:tr w:rsidR="005B3136" w:rsidRPr="00583B42" w:rsidTr="00776DC4"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776DC4" w:rsidP="00776DC4">
            <w:pPr>
              <w:pStyle w:val="a9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Не более 50 кг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2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2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3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3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4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5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6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7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9</w:t>
            </w:r>
          </w:p>
        </w:tc>
      </w:tr>
      <w:tr w:rsidR="005B3136" w:rsidRPr="00583B42" w:rsidTr="00776DC4"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776DC4" w:rsidP="00776DC4">
            <w:pPr>
              <w:pStyle w:val="a9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Не более 100 кг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2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3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4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5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6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6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7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8</w:t>
            </w:r>
          </w:p>
        </w:tc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776DC4" w:rsidRPr="00583B42" w:rsidRDefault="005B3136" w:rsidP="00776DC4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9</w:t>
            </w:r>
          </w:p>
        </w:tc>
      </w:tr>
    </w:tbl>
    <w:p w:rsidR="005D2B58" w:rsidRDefault="00776DC4" w:rsidP="005D2B5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7443" w:rsidRDefault="000F7F18" w:rsidP="00AA0F59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AA0F59">
        <w:rPr>
          <w:rFonts w:ascii="Times New Roman" w:hAnsi="Times New Roman"/>
          <w:sz w:val="24"/>
          <w:szCs w:val="24"/>
        </w:rPr>
        <w:tab/>
      </w:r>
      <w:r w:rsidR="00B15E46">
        <w:rPr>
          <w:rFonts w:ascii="Times New Roman" w:hAnsi="Times New Roman"/>
          <w:sz w:val="24"/>
          <w:szCs w:val="24"/>
        </w:rPr>
        <w:t>Тормозная пружинная система для троллейного спуска</w:t>
      </w:r>
      <w:r w:rsidR="00A9228C">
        <w:rPr>
          <w:rFonts w:ascii="Times New Roman" w:hAnsi="Times New Roman"/>
          <w:sz w:val="24"/>
          <w:szCs w:val="24"/>
        </w:rPr>
        <w:t xml:space="preserve"> от </w:t>
      </w:r>
      <w:r w:rsidR="00A9228C">
        <w:rPr>
          <w:rFonts w:ascii="Times New Roman" w:hAnsi="Times New Roman"/>
          <w:iCs/>
          <w:sz w:val="24"/>
          <w:szCs w:val="24"/>
          <w:lang w:val="en-US" w:eastAsia="ru-RU"/>
        </w:rPr>
        <w:t>TM</w:t>
      </w:r>
      <w:r w:rsidR="00A9228C" w:rsidRPr="00582C1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9228C">
        <w:rPr>
          <w:rFonts w:ascii="Times New Roman" w:hAnsi="Times New Roman"/>
          <w:iCs/>
          <w:sz w:val="24"/>
          <w:szCs w:val="24"/>
          <w:lang w:val="en-US" w:eastAsia="ru-RU"/>
        </w:rPr>
        <w:t>KROK</w:t>
      </w:r>
      <w:r w:rsidR="009C720E" w:rsidRPr="009C720E">
        <w:rPr>
          <w:rFonts w:ascii="Times New Roman" w:hAnsi="Times New Roman"/>
          <w:sz w:val="24"/>
          <w:szCs w:val="24"/>
        </w:rPr>
        <w:t xml:space="preserve"> име</w:t>
      </w:r>
      <w:r w:rsidR="000B5D9B">
        <w:rPr>
          <w:rFonts w:ascii="Times New Roman" w:hAnsi="Times New Roman"/>
          <w:sz w:val="24"/>
          <w:szCs w:val="24"/>
        </w:rPr>
        <w:t>е</w:t>
      </w:r>
      <w:r w:rsidR="009C720E" w:rsidRPr="009C720E">
        <w:rPr>
          <w:rFonts w:ascii="Times New Roman" w:hAnsi="Times New Roman"/>
          <w:sz w:val="24"/>
          <w:szCs w:val="24"/>
        </w:rPr>
        <w:t xml:space="preserve">т </w:t>
      </w:r>
      <w:r w:rsidR="009C720E">
        <w:rPr>
          <w:rFonts w:ascii="Times New Roman" w:hAnsi="Times New Roman"/>
          <w:sz w:val="24"/>
          <w:szCs w:val="24"/>
        </w:rPr>
        <w:t xml:space="preserve">ряд </w:t>
      </w:r>
      <w:r w:rsidR="009C720E" w:rsidRPr="009C720E">
        <w:rPr>
          <w:rFonts w:ascii="Times New Roman" w:hAnsi="Times New Roman"/>
          <w:sz w:val="24"/>
          <w:szCs w:val="24"/>
        </w:rPr>
        <w:t>о</w:t>
      </w:r>
      <w:r w:rsidR="009C720E">
        <w:rPr>
          <w:rFonts w:ascii="Times New Roman" w:hAnsi="Times New Roman"/>
          <w:sz w:val="24"/>
          <w:szCs w:val="24"/>
        </w:rPr>
        <w:t>собенностей, положительно влияющих на эксплуатаци</w:t>
      </w:r>
      <w:r w:rsidR="001A3414">
        <w:rPr>
          <w:rFonts w:ascii="Times New Roman" w:hAnsi="Times New Roman"/>
          <w:sz w:val="24"/>
          <w:szCs w:val="24"/>
        </w:rPr>
        <w:t>онные качества</w:t>
      </w:r>
      <w:r w:rsidR="009C720E">
        <w:rPr>
          <w:rFonts w:ascii="Times New Roman" w:hAnsi="Times New Roman"/>
          <w:sz w:val="24"/>
          <w:szCs w:val="24"/>
        </w:rPr>
        <w:t xml:space="preserve"> </w:t>
      </w:r>
      <w:r w:rsidR="006E6B55">
        <w:rPr>
          <w:rFonts w:ascii="Times New Roman" w:hAnsi="Times New Roman"/>
          <w:sz w:val="24"/>
          <w:szCs w:val="24"/>
        </w:rPr>
        <w:t>и</w:t>
      </w:r>
      <w:r w:rsidR="00E359C7">
        <w:rPr>
          <w:rFonts w:ascii="Times New Roman" w:hAnsi="Times New Roman"/>
          <w:sz w:val="24"/>
          <w:szCs w:val="24"/>
        </w:rPr>
        <w:t xml:space="preserve"> </w:t>
      </w:r>
      <w:r w:rsidR="009C720E">
        <w:rPr>
          <w:rFonts w:ascii="Times New Roman" w:hAnsi="Times New Roman"/>
          <w:sz w:val="24"/>
          <w:szCs w:val="24"/>
        </w:rPr>
        <w:t>техническое обслуживание</w:t>
      </w:r>
      <w:r w:rsidR="000B5D9B">
        <w:rPr>
          <w:rFonts w:ascii="Times New Roman" w:hAnsi="Times New Roman"/>
          <w:sz w:val="24"/>
          <w:szCs w:val="24"/>
        </w:rPr>
        <w:t xml:space="preserve"> изделия</w:t>
      </w:r>
      <w:r w:rsidR="009C720E">
        <w:rPr>
          <w:rFonts w:ascii="Times New Roman" w:hAnsi="Times New Roman"/>
          <w:sz w:val="24"/>
          <w:szCs w:val="24"/>
        </w:rPr>
        <w:t>. Так</w:t>
      </w:r>
      <w:r w:rsidR="009C720E" w:rsidRPr="009C720E">
        <w:rPr>
          <w:rFonts w:ascii="Times New Roman" w:hAnsi="Times New Roman"/>
          <w:sz w:val="24"/>
          <w:szCs w:val="24"/>
        </w:rPr>
        <w:t>:</w:t>
      </w:r>
    </w:p>
    <w:p w:rsidR="00100E3D" w:rsidRPr="00100E3D" w:rsidRDefault="00AF5D81" w:rsidP="00100E3D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00E3D">
        <w:rPr>
          <w:rFonts w:ascii="Times New Roman" w:hAnsi="Times New Roman"/>
          <w:sz w:val="24"/>
          <w:szCs w:val="24"/>
        </w:rPr>
        <w:t>издели</w:t>
      </w:r>
      <w:r w:rsidR="00100E3D" w:rsidRPr="00100E3D">
        <w:rPr>
          <w:rFonts w:ascii="Times New Roman" w:hAnsi="Times New Roman"/>
          <w:sz w:val="24"/>
          <w:szCs w:val="24"/>
        </w:rPr>
        <w:t>е</w:t>
      </w:r>
      <w:r w:rsidRPr="00100E3D">
        <w:rPr>
          <w:rFonts w:ascii="Times New Roman" w:hAnsi="Times New Roman"/>
          <w:sz w:val="24"/>
          <w:szCs w:val="24"/>
        </w:rPr>
        <w:t xml:space="preserve"> </w:t>
      </w:r>
      <w:r w:rsidR="005D2B58">
        <w:rPr>
          <w:rFonts w:ascii="Times New Roman" w:hAnsi="Times New Roman"/>
          <w:sz w:val="24"/>
          <w:szCs w:val="24"/>
        </w:rPr>
        <w:t>имеет открытую архитектуру</w:t>
      </w:r>
      <w:r w:rsidR="00EC56DB">
        <w:rPr>
          <w:rFonts w:ascii="Times New Roman" w:hAnsi="Times New Roman"/>
          <w:sz w:val="24"/>
          <w:szCs w:val="24"/>
        </w:rPr>
        <w:t xml:space="preserve">, т.е. обладает возможностью набора определенного количества демпфирующих элементов (пружин), </w:t>
      </w:r>
      <w:r w:rsidR="00100E3D" w:rsidRPr="00100E3D">
        <w:rPr>
          <w:rFonts w:ascii="Times New Roman" w:hAnsi="Times New Roman"/>
          <w:sz w:val="24"/>
          <w:szCs w:val="24"/>
        </w:rPr>
        <w:t xml:space="preserve">и может быть настроено на достаточно большой ряд троллейных спусков, обладающих различными </w:t>
      </w:r>
      <w:r w:rsidR="007B30C2">
        <w:rPr>
          <w:rFonts w:ascii="Times New Roman" w:hAnsi="Times New Roman"/>
          <w:sz w:val="24"/>
          <w:szCs w:val="24"/>
        </w:rPr>
        <w:t xml:space="preserve">техническими </w:t>
      </w:r>
      <w:r w:rsidR="00100E3D" w:rsidRPr="00100E3D">
        <w:rPr>
          <w:rFonts w:ascii="Times New Roman" w:hAnsi="Times New Roman"/>
          <w:sz w:val="24"/>
          <w:szCs w:val="24"/>
        </w:rPr>
        <w:t>параметрами (перепадом высот и длиной</w:t>
      </w:r>
      <w:r w:rsidR="007B30C2">
        <w:rPr>
          <w:rFonts w:ascii="Times New Roman" w:hAnsi="Times New Roman"/>
          <w:sz w:val="24"/>
          <w:szCs w:val="24"/>
        </w:rPr>
        <w:t>, а также размерами используемых в качестве троллей – тросов</w:t>
      </w:r>
      <w:r w:rsidR="00100E3D" w:rsidRPr="00100E3D">
        <w:rPr>
          <w:rFonts w:ascii="Times New Roman" w:hAnsi="Times New Roman"/>
          <w:sz w:val="24"/>
          <w:szCs w:val="24"/>
        </w:rPr>
        <w:t>);</w:t>
      </w:r>
    </w:p>
    <w:p w:rsidR="00100E3D" w:rsidRPr="00100E3D" w:rsidRDefault="00EC56DB" w:rsidP="00100E3D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тормозная пружинная система</w:t>
      </w:r>
      <w:r w:rsidR="00100E3D" w:rsidRPr="00100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относительно </w:t>
      </w:r>
      <w:r w:rsidR="006E6B55" w:rsidRPr="00100E3D">
        <w:rPr>
          <w:rFonts w:ascii="Times New Roman" w:hAnsi="Times New Roman"/>
          <w:sz w:val="24"/>
          <w:szCs w:val="24"/>
        </w:rPr>
        <w:t>компактн</w:t>
      </w:r>
      <w:r w:rsidR="00100E3D" w:rsidRPr="00100E3D">
        <w:rPr>
          <w:rFonts w:ascii="Times New Roman" w:hAnsi="Times New Roman"/>
          <w:sz w:val="24"/>
          <w:szCs w:val="24"/>
        </w:rPr>
        <w:t>а, имее</w:t>
      </w:r>
      <w:r w:rsidR="00245767" w:rsidRPr="00100E3D">
        <w:rPr>
          <w:rFonts w:ascii="Times New Roman" w:hAnsi="Times New Roman"/>
          <w:sz w:val="24"/>
          <w:szCs w:val="24"/>
        </w:rPr>
        <w:t xml:space="preserve">т </w:t>
      </w:r>
      <w:r w:rsidR="00243715" w:rsidRPr="00100E3D">
        <w:rPr>
          <w:rFonts w:ascii="Times New Roman" w:hAnsi="Times New Roman"/>
          <w:sz w:val="24"/>
          <w:szCs w:val="24"/>
        </w:rPr>
        <w:t xml:space="preserve">сравнительно небольшую </w:t>
      </w:r>
      <w:r w:rsidR="00245767" w:rsidRPr="00100E3D">
        <w:rPr>
          <w:rFonts w:ascii="Times New Roman" w:hAnsi="Times New Roman"/>
          <w:sz w:val="24"/>
          <w:szCs w:val="24"/>
        </w:rPr>
        <w:t>массу,</w:t>
      </w:r>
      <w:r w:rsidR="00C62A59" w:rsidRPr="00100E3D">
        <w:rPr>
          <w:rFonts w:ascii="Times New Roman" w:hAnsi="Times New Roman"/>
          <w:sz w:val="24"/>
          <w:szCs w:val="24"/>
        </w:rPr>
        <w:t xml:space="preserve"> </w:t>
      </w:r>
      <w:r w:rsidR="00243715" w:rsidRPr="00100E3D">
        <w:rPr>
          <w:rFonts w:ascii="Times New Roman" w:hAnsi="Times New Roman"/>
          <w:sz w:val="24"/>
          <w:szCs w:val="24"/>
        </w:rPr>
        <w:t>высокие показатели прочности</w:t>
      </w:r>
      <w:r w:rsidR="00100E3D">
        <w:rPr>
          <w:rFonts w:ascii="Times New Roman" w:hAnsi="Times New Roman"/>
          <w:sz w:val="24"/>
          <w:szCs w:val="24"/>
        </w:rPr>
        <w:t xml:space="preserve"> и наработки на отказ</w:t>
      </w:r>
      <w:r w:rsidR="00C62A59" w:rsidRPr="00100E3D">
        <w:rPr>
          <w:rFonts w:ascii="Times New Roman" w:hAnsi="Times New Roman"/>
          <w:sz w:val="24"/>
          <w:szCs w:val="24"/>
        </w:rPr>
        <w:t xml:space="preserve">, </w:t>
      </w:r>
      <w:r w:rsidR="006E6B55" w:rsidRPr="00100E3D">
        <w:rPr>
          <w:rFonts w:ascii="Times New Roman" w:hAnsi="Times New Roman"/>
          <w:sz w:val="24"/>
          <w:szCs w:val="24"/>
        </w:rPr>
        <w:t>идеально прост</w:t>
      </w:r>
      <w:r w:rsidR="00100E3D" w:rsidRPr="00100E3D">
        <w:rPr>
          <w:rFonts w:ascii="Times New Roman" w:hAnsi="Times New Roman"/>
          <w:sz w:val="24"/>
          <w:szCs w:val="24"/>
        </w:rPr>
        <w:t>а</w:t>
      </w:r>
      <w:r w:rsidR="00AF5D81" w:rsidRPr="00100E3D">
        <w:rPr>
          <w:rFonts w:ascii="Times New Roman" w:hAnsi="Times New Roman"/>
          <w:sz w:val="24"/>
          <w:szCs w:val="24"/>
        </w:rPr>
        <w:t xml:space="preserve"> в </w:t>
      </w:r>
      <w:r w:rsidR="00243715" w:rsidRPr="00100E3D">
        <w:rPr>
          <w:rFonts w:ascii="Times New Roman" w:hAnsi="Times New Roman"/>
          <w:sz w:val="24"/>
          <w:szCs w:val="24"/>
        </w:rPr>
        <w:t xml:space="preserve">установке и </w:t>
      </w:r>
      <w:r w:rsidR="00AF5D81" w:rsidRPr="00100E3D">
        <w:rPr>
          <w:rFonts w:ascii="Times New Roman" w:hAnsi="Times New Roman"/>
          <w:sz w:val="24"/>
          <w:szCs w:val="24"/>
        </w:rPr>
        <w:t>использовании;</w:t>
      </w:r>
    </w:p>
    <w:p w:rsidR="00100E3D" w:rsidRPr="00100E3D" w:rsidRDefault="00100E3D" w:rsidP="00100E3D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00E3D">
        <w:rPr>
          <w:rFonts w:ascii="Times New Roman" w:hAnsi="Times New Roman"/>
          <w:sz w:val="24"/>
          <w:szCs w:val="24"/>
        </w:rPr>
        <w:t>будучи единожды настроена правильно, система в дальнейшем исключает отказ из-за действий посетител</w:t>
      </w:r>
      <w:r w:rsidR="00EC56DB">
        <w:rPr>
          <w:rFonts w:ascii="Times New Roman" w:hAnsi="Times New Roman"/>
          <w:sz w:val="24"/>
          <w:szCs w:val="24"/>
        </w:rPr>
        <w:t>ей</w:t>
      </w:r>
      <w:r w:rsidRPr="00100E3D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обслуживающих ее </w:t>
      </w:r>
      <w:r w:rsidRPr="00100E3D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ов;</w:t>
      </w:r>
    </w:p>
    <w:p w:rsidR="00F15D15" w:rsidRPr="00100E3D" w:rsidRDefault="00F15D15" w:rsidP="00100E3D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00E3D">
        <w:rPr>
          <w:rFonts w:ascii="Times New Roman" w:hAnsi="Times New Roman"/>
          <w:sz w:val="24"/>
          <w:szCs w:val="24"/>
        </w:rPr>
        <w:t>все элементы устройства находятся в зоне прямой досягаемости, облегчая возможности их технического обслуживания и ухода.</w:t>
      </w:r>
    </w:p>
    <w:p w:rsidR="00841D9A" w:rsidRDefault="002D3550" w:rsidP="00AA533E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2059D">
        <w:rPr>
          <w:rFonts w:ascii="Times New Roman" w:hAnsi="Times New Roman"/>
          <w:sz w:val="24"/>
          <w:szCs w:val="24"/>
        </w:rPr>
        <w:t>5</w:t>
      </w:r>
      <w:r w:rsidR="001A3414">
        <w:rPr>
          <w:rFonts w:ascii="Times New Roman" w:hAnsi="Times New Roman"/>
          <w:sz w:val="24"/>
          <w:szCs w:val="24"/>
        </w:rPr>
        <w:t xml:space="preserve">. </w:t>
      </w:r>
      <w:r w:rsidR="003F50F8">
        <w:rPr>
          <w:rFonts w:ascii="Times New Roman" w:hAnsi="Times New Roman"/>
          <w:sz w:val="24"/>
          <w:szCs w:val="24"/>
        </w:rPr>
        <w:t>Различные элементы тормозной пружинной системы</w:t>
      </w:r>
      <w:r w:rsidR="001A3414" w:rsidRPr="001A3414">
        <w:rPr>
          <w:rFonts w:ascii="Times New Roman" w:hAnsi="Times New Roman"/>
          <w:sz w:val="24"/>
          <w:szCs w:val="24"/>
        </w:rPr>
        <w:t xml:space="preserve"> от ТМ KROK</w:t>
      </w:r>
      <w:r w:rsidR="00243715">
        <w:rPr>
          <w:rFonts w:ascii="Times New Roman" w:hAnsi="Times New Roman"/>
          <w:sz w:val="24"/>
          <w:szCs w:val="24"/>
        </w:rPr>
        <w:t xml:space="preserve"> изготавливаются</w:t>
      </w:r>
      <w:r w:rsidR="00841D9A">
        <w:rPr>
          <w:rFonts w:ascii="Times New Roman" w:hAnsi="Times New Roman"/>
          <w:sz w:val="24"/>
          <w:szCs w:val="24"/>
        </w:rPr>
        <w:t>:</w:t>
      </w:r>
    </w:p>
    <w:p w:rsidR="00841D9A" w:rsidRDefault="00841D9A" w:rsidP="00841D9A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тормозная пружина – из термообработанной (отпуск) пружинной проволоки;</w:t>
      </w:r>
    </w:p>
    <w:p w:rsidR="00841D9A" w:rsidRDefault="00841D9A" w:rsidP="00841D9A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41D9A">
        <w:rPr>
          <w:rFonts w:ascii="Times New Roman" w:hAnsi="Times New Roman"/>
          <w:sz w:val="24"/>
          <w:szCs w:val="24"/>
        </w:rPr>
        <w:t>проставки и заглушки</w:t>
      </w:r>
      <w:r>
        <w:rPr>
          <w:rFonts w:ascii="Times New Roman" w:hAnsi="Times New Roman"/>
          <w:sz w:val="24"/>
          <w:szCs w:val="24"/>
        </w:rPr>
        <w:t xml:space="preserve"> (втулки, </w:t>
      </w:r>
      <w:r w:rsidR="00B37D9B">
        <w:rPr>
          <w:rFonts w:ascii="Times New Roman" w:hAnsi="Times New Roman"/>
          <w:sz w:val="24"/>
          <w:szCs w:val="24"/>
        </w:rPr>
        <w:t xml:space="preserve">фиксирующие </w:t>
      </w:r>
      <w:r>
        <w:rPr>
          <w:rFonts w:ascii="Times New Roman" w:hAnsi="Times New Roman"/>
          <w:sz w:val="24"/>
          <w:szCs w:val="24"/>
        </w:rPr>
        <w:t>пластины)</w:t>
      </w:r>
      <w:r w:rsidRPr="00841D9A">
        <w:rPr>
          <w:rFonts w:ascii="Times New Roman" w:hAnsi="Times New Roman"/>
          <w:sz w:val="24"/>
          <w:szCs w:val="24"/>
        </w:rPr>
        <w:t xml:space="preserve"> – из </w:t>
      </w:r>
      <w:r>
        <w:rPr>
          <w:rFonts w:ascii="Times New Roman" w:hAnsi="Times New Roman"/>
          <w:sz w:val="24"/>
          <w:szCs w:val="24"/>
        </w:rPr>
        <w:t xml:space="preserve">конструкционных </w:t>
      </w:r>
      <w:r w:rsidR="002D3550" w:rsidRPr="00841D9A">
        <w:rPr>
          <w:rFonts w:ascii="Times New Roman" w:hAnsi="Times New Roman"/>
          <w:sz w:val="24"/>
          <w:szCs w:val="24"/>
        </w:rPr>
        <w:t>стал</w:t>
      </w:r>
      <w:r>
        <w:rPr>
          <w:rFonts w:ascii="Times New Roman" w:hAnsi="Times New Roman"/>
          <w:sz w:val="24"/>
          <w:szCs w:val="24"/>
        </w:rPr>
        <w:t>ей;</w:t>
      </w:r>
    </w:p>
    <w:p w:rsidR="00841D9A" w:rsidRDefault="00B37D9B" w:rsidP="00841D9A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накладка демпферная – из высокопрочной листовой резины</w:t>
      </w:r>
      <w:r w:rsidR="008A1955">
        <w:rPr>
          <w:rFonts w:ascii="Times New Roman" w:hAnsi="Times New Roman"/>
          <w:sz w:val="24"/>
          <w:szCs w:val="24"/>
        </w:rPr>
        <w:t>;</w:t>
      </w:r>
    </w:p>
    <w:p w:rsidR="002D3550" w:rsidRPr="00841D9A" w:rsidRDefault="002D3550" w:rsidP="00841D9A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41D9A">
        <w:rPr>
          <w:rFonts w:ascii="Times New Roman" w:hAnsi="Times New Roman"/>
          <w:sz w:val="24"/>
          <w:szCs w:val="24"/>
        </w:rPr>
        <w:t>метрический крепеж – из рядовых сталей.</w:t>
      </w:r>
    </w:p>
    <w:p w:rsidR="005A4604" w:rsidRDefault="001D17BE" w:rsidP="009029C6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F50F8">
        <w:rPr>
          <w:rFonts w:ascii="Times New Roman" w:hAnsi="Times New Roman"/>
          <w:sz w:val="24"/>
          <w:szCs w:val="24"/>
        </w:rPr>
        <w:t>6</w:t>
      </w:r>
      <w:r w:rsidR="00D4343B" w:rsidRPr="00400447">
        <w:rPr>
          <w:rFonts w:ascii="Times New Roman" w:hAnsi="Times New Roman"/>
          <w:sz w:val="24"/>
          <w:szCs w:val="24"/>
        </w:rPr>
        <w:t>.</w:t>
      </w:r>
      <w:r w:rsidR="00400447" w:rsidRPr="00400447">
        <w:rPr>
          <w:rFonts w:ascii="Times New Roman" w:hAnsi="Times New Roman"/>
          <w:sz w:val="24"/>
          <w:szCs w:val="24"/>
        </w:rPr>
        <w:tab/>
      </w:r>
      <w:r w:rsidR="005A4604">
        <w:rPr>
          <w:rFonts w:ascii="Times New Roman" w:hAnsi="Times New Roman"/>
          <w:color w:val="000000" w:themeColor="text1"/>
          <w:sz w:val="24"/>
          <w:szCs w:val="24"/>
        </w:rPr>
        <w:t xml:space="preserve">Для защиты от </w:t>
      </w:r>
      <w:r w:rsidR="005A460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атмосферных осадков </w:t>
      </w:r>
      <w:r w:rsidR="00AE6667">
        <w:rPr>
          <w:rFonts w:ascii="Times New Roman" w:hAnsi="Times New Roman"/>
          <w:color w:val="000000" w:themeColor="text1"/>
          <w:sz w:val="24"/>
          <w:szCs w:val="24"/>
        </w:rPr>
        <w:t xml:space="preserve">все элементы ТПС </w:t>
      </w:r>
      <w:r w:rsidR="002D3550">
        <w:rPr>
          <w:rFonts w:ascii="Times New Roman" w:hAnsi="Times New Roman"/>
          <w:color w:val="333333"/>
          <w:sz w:val="24"/>
          <w:szCs w:val="24"/>
        </w:rPr>
        <w:t>оцинкованы</w:t>
      </w:r>
      <w:r w:rsidR="005A4604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AE6667" w:rsidRPr="00AE6667" w:rsidRDefault="005A4604" w:rsidP="00AE66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AE6667">
        <w:rPr>
          <w:rFonts w:ascii="Times New Roman" w:hAnsi="Times New Roman"/>
          <w:sz w:val="24"/>
          <w:szCs w:val="24"/>
        </w:rPr>
        <w:t>2.</w:t>
      </w:r>
      <w:r w:rsidR="003F50F8" w:rsidRPr="00AE6667">
        <w:rPr>
          <w:rFonts w:ascii="Times New Roman" w:hAnsi="Times New Roman"/>
          <w:sz w:val="24"/>
          <w:szCs w:val="24"/>
        </w:rPr>
        <w:t>7</w:t>
      </w:r>
      <w:r w:rsidRPr="00AE6667">
        <w:rPr>
          <w:rFonts w:ascii="Times New Roman" w:hAnsi="Times New Roman"/>
          <w:sz w:val="24"/>
          <w:szCs w:val="24"/>
        </w:rPr>
        <w:t>.</w:t>
      </w:r>
      <w:r w:rsidRPr="00AE6667">
        <w:rPr>
          <w:rFonts w:ascii="Times New Roman" w:hAnsi="Times New Roman"/>
          <w:sz w:val="24"/>
          <w:szCs w:val="24"/>
        </w:rPr>
        <w:tab/>
      </w:r>
      <w:r w:rsidR="00AE6667" w:rsidRPr="00AE6667">
        <w:rPr>
          <w:rFonts w:ascii="Times New Roman" w:hAnsi="Times New Roman"/>
          <w:sz w:val="24"/>
          <w:szCs w:val="24"/>
        </w:rPr>
        <w:t>Тормозная</w:t>
      </w:r>
      <w:r w:rsidR="00AE6667">
        <w:rPr>
          <w:rFonts w:ascii="Times New Roman" w:hAnsi="Times New Roman"/>
          <w:sz w:val="24"/>
          <w:szCs w:val="24"/>
        </w:rPr>
        <w:t xml:space="preserve"> пружинная система совместима с троллеями, </w:t>
      </w:r>
      <w:r w:rsidR="00AE6667" w:rsidRPr="00AE6667">
        <w:rPr>
          <w:rFonts w:ascii="Times New Roman" w:hAnsi="Times New Roman"/>
          <w:sz w:val="24"/>
          <w:szCs w:val="24"/>
        </w:rPr>
        <w:t>диаметр</w:t>
      </w:r>
      <w:r w:rsidR="00AE6667">
        <w:rPr>
          <w:rFonts w:ascii="Times New Roman" w:hAnsi="Times New Roman"/>
          <w:sz w:val="24"/>
          <w:szCs w:val="24"/>
        </w:rPr>
        <w:t>ы</w:t>
      </w:r>
      <w:r w:rsidR="00AE6667" w:rsidRPr="00AE6667">
        <w:rPr>
          <w:rFonts w:ascii="Times New Roman" w:hAnsi="Times New Roman"/>
          <w:sz w:val="24"/>
          <w:szCs w:val="24"/>
        </w:rPr>
        <w:t xml:space="preserve"> канатов </w:t>
      </w:r>
      <w:r w:rsidR="00AE6667">
        <w:rPr>
          <w:rFonts w:ascii="Times New Roman" w:hAnsi="Times New Roman"/>
          <w:sz w:val="24"/>
          <w:szCs w:val="24"/>
        </w:rPr>
        <w:t xml:space="preserve">которых находятся </w:t>
      </w:r>
      <w:r w:rsidR="00AE6667" w:rsidRPr="00AE6667">
        <w:rPr>
          <w:rFonts w:ascii="Times New Roman" w:hAnsi="Times New Roman"/>
          <w:sz w:val="24"/>
          <w:szCs w:val="24"/>
        </w:rPr>
        <w:t>в диапазоне от 8 до 16 мм</w:t>
      </w:r>
      <w:r w:rsidR="00AE6667">
        <w:rPr>
          <w:rFonts w:ascii="Times New Roman" w:hAnsi="Times New Roman"/>
          <w:sz w:val="24"/>
          <w:szCs w:val="24"/>
        </w:rPr>
        <w:t>.</w:t>
      </w:r>
    </w:p>
    <w:p w:rsidR="00195C55" w:rsidRDefault="00AE6667" w:rsidP="00AE66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  <w:t>Изделие не м</w:t>
      </w:r>
      <w:r w:rsidR="00400447">
        <w:rPr>
          <w:rFonts w:ascii="Times New Roman" w:hAnsi="Times New Roman"/>
          <w:sz w:val="24"/>
          <w:szCs w:val="24"/>
        </w:rPr>
        <w:t>аркир</w:t>
      </w:r>
      <w:r>
        <w:rPr>
          <w:rFonts w:ascii="Times New Roman" w:hAnsi="Times New Roman"/>
          <w:sz w:val="24"/>
          <w:szCs w:val="24"/>
        </w:rPr>
        <w:t>уется.</w:t>
      </w:r>
      <w:r w:rsidR="00400447">
        <w:rPr>
          <w:rFonts w:ascii="Times New Roman" w:hAnsi="Times New Roman"/>
          <w:sz w:val="24"/>
          <w:szCs w:val="24"/>
        </w:rPr>
        <w:t xml:space="preserve"> </w:t>
      </w:r>
    </w:p>
    <w:p w:rsidR="001D17BE" w:rsidRDefault="001D17BE" w:rsidP="001D17BE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E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E6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Климатическое</w:t>
      </w:r>
      <w:r w:rsidRPr="001A3414">
        <w:rPr>
          <w:rFonts w:ascii="Times New Roman" w:hAnsi="Times New Roman"/>
          <w:sz w:val="24"/>
          <w:szCs w:val="24"/>
        </w:rPr>
        <w:t xml:space="preserve"> исполнение </w:t>
      </w:r>
      <w:r>
        <w:rPr>
          <w:rFonts w:ascii="Times New Roman" w:hAnsi="Times New Roman"/>
          <w:sz w:val="24"/>
          <w:szCs w:val="24"/>
        </w:rPr>
        <w:t xml:space="preserve">устройства – </w:t>
      </w:r>
      <w:r w:rsidRPr="001A3414">
        <w:rPr>
          <w:rFonts w:ascii="Times New Roman" w:hAnsi="Times New Roman"/>
          <w:sz w:val="24"/>
          <w:szCs w:val="24"/>
        </w:rPr>
        <w:t>УХЛ1.</w:t>
      </w:r>
    </w:p>
    <w:p w:rsidR="00340289" w:rsidRDefault="008F02F4" w:rsidP="00994089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E6667">
        <w:rPr>
          <w:rFonts w:ascii="Times New Roman" w:hAnsi="Times New Roman"/>
          <w:sz w:val="24"/>
          <w:szCs w:val="24"/>
        </w:rPr>
        <w:t>10</w:t>
      </w:r>
      <w:r w:rsidR="00E8675B">
        <w:rPr>
          <w:rFonts w:ascii="Times New Roman" w:hAnsi="Times New Roman"/>
          <w:sz w:val="24"/>
          <w:szCs w:val="24"/>
        </w:rPr>
        <w:t>.</w:t>
      </w:r>
      <w:r w:rsidR="00435285">
        <w:rPr>
          <w:rFonts w:ascii="Times New Roman" w:hAnsi="Times New Roman"/>
          <w:sz w:val="24"/>
          <w:szCs w:val="24"/>
        </w:rPr>
        <w:t xml:space="preserve"> </w:t>
      </w:r>
      <w:r w:rsidR="001A3414" w:rsidRPr="001A3414">
        <w:rPr>
          <w:rFonts w:ascii="Times New Roman" w:hAnsi="Times New Roman"/>
          <w:sz w:val="24"/>
          <w:szCs w:val="24"/>
        </w:rPr>
        <w:t xml:space="preserve">Основные технические характеристики </w:t>
      </w:r>
      <w:r w:rsidR="00AE6667">
        <w:rPr>
          <w:rFonts w:ascii="Times New Roman" w:hAnsi="Times New Roman"/>
          <w:sz w:val="24"/>
          <w:szCs w:val="24"/>
        </w:rPr>
        <w:t xml:space="preserve">тормозной пружинной системы </w:t>
      </w:r>
      <w:r w:rsidR="001A3414" w:rsidRPr="001A3414">
        <w:rPr>
          <w:rFonts w:ascii="Times New Roman" w:hAnsi="Times New Roman"/>
          <w:sz w:val="24"/>
          <w:szCs w:val="24"/>
        </w:rPr>
        <w:t xml:space="preserve">от ТМ KROK приведены в </w:t>
      </w:r>
      <w:r w:rsidR="00AE6667">
        <w:rPr>
          <w:rFonts w:ascii="Times New Roman" w:hAnsi="Times New Roman"/>
          <w:sz w:val="24"/>
          <w:szCs w:val="24"/>
        </w:rPr>
        <w:t xml:space="preserve">нижеследующей </w:t>
      </w:r>
      <w:r w:rsidR="001A3414" w:rsidRPr="001A3414">
        <w:rPr>
          <w:rFonts w:ascii="Times New Roman" w:hAnsi="Times New Roman"/>
          <w:sz w:val="24"/>
          <w:szCs w:val="24"/>
        </w:rPr>
        <w:t>таблице (Табл.</w:t>
      </w:r>
      <w:r w:rsidR="00435285">
        <w:rPr>
          <w:rFonts w:ascii="Times New Roman" w:hAnsi="Times New Roman"/>
          <w:sz w:val="24"/>
          <w:szCs w:val="24"/>
        </w:rPr>
        <w:t>2</w:t>
      </w:r>
      <w:r w:rsidR="001A3414" w:rsidRPr="001A3414">
        <w:rPr>
          <w:rFonts w:ascii="Times New Roman" w:hAnsi="Times New Roman"/>
          <w:sz w:val="24"/>
          <w:szCs w:val="24"/>
        </w:rPr>
        <w:t>).</w:t>
      </w:r>
    </w:p>
    <w:p w:rsidR="00340289" w:rsidRDefault="00340289" w:rsidP="00340289">
      <w:pPr>
        <w:pStyle w:val="a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873BA">
        <w:rPr>
          <w:rFonts w:ascii="Times New Roman" w:hAnsi="Times New Roman"/>
          <w:b/>
          <w:sz w:val="24"/>
          <w:szCs w:val="24"/>
          <w:lang w:eastAsia="ru-RU"/>
        </w:rPr>
        <w:t xml:space="preserve">Таблица </w:t>
      </w:r>
      <w:r w:rsidR="00435285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B873BA"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AE6667" w:rsidRPr="00583B42" w:rsidTr="005F5DAE">
        <w:tc>
          <w:tcPr>
            <w:tcW w:w="8359" w:type="dxa"/>
            <w:tcMar>
              <w:left w:w="28" w:type="dxa"/>
              <w:right w:w="28" w:type="dxa"/>
            </w:tcMar>
          </w:tcPr>
          <w:p w:rsidR="00AE6667" w:rsidRPr="00583B42" w:rsidRDefault="00AE6667" w:rsidP="00AE6667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 xml:space="preserve">Параметр 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</w:tcPr>
          <w:p w:rsidR="00AE6667" w:rsidRPr="00583B42" w:rsidRDefault="00AE6667" w:rsidP="00AE6667">
            <w:pPr>
              <w:pStyle w:val="a9"/>
              <w:jc w:val="center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 xml:space="preserve">Значение </w:t>
            </w:r>
          </w:p>
        </w:tc>
      </w:tr>
      <w:tr w:rsidR="00AE6667" w:rsidRPr="00583B42" w:rsidTr="005F5DAE">
        <w:tc>
          <w:tcPr>
            <w:tcW w:w="8359" w:type="dxa"/>
            <w:tcMar>
              <w:left w:w="28" w:type="dxa"/>
              <w:right w:w="28" w:type="dxa"/>
            </w:tcMar>
          </w:tcPr>
          <w:p w:rsidR="00583B42" w:rsidRPr="00583B42" w:rsidRDefault="00583B42" w:rsidP="00583B42">
            <w:pPr>
              <w:pStyle w:val="a9"/>
              <w:jc w:val="both"/>
              <w:rPr>
                <w:rFonts w:ascii="Times New Roman" w:hAnsi="Times New Roman"/>
              </w:rPr>
            </w:pPr>
            <w:r w:rsidRPr="00583B42">
              <w:rPr>
                <w:rFonts w:ascii="Times New Roman" w:hAnsi="Times New Roman"/>
              </w:rPr>
              <w:t>Количество демпферных пружин в комплекте</w:t>
            </w:r>
            <w:r>
              <w:rPr>
                <w:rFonts w:ascii="Times New Roman" w:hAnsi="Times New Roman"/>
              </w:rPr>
              <w:t xml:space="preserve"> (при поставке)</w:t>
            </w:r>
            <w:r w:rsidRPr="00583B42">
              <w:rPr>
                <w:rFonts w:ascii="Times New Roman" w:hAnsi="Times New Roman"/>
              </w:rPr>
              <w:t>, шт.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</w:tcPr>
          <w:p w:rsidR="00AE6667" w:rsidRPr="00583B42" w:rsidRDefault="00583B42" w:rsidP="00583B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90548" w:rsidRPr="00583B42" w:rsidTr="005F5DAE">
        <w:tc>
          <w:tcPr>
            <w:tcW w:w="8359" w:type="dxa"/>
            <w:tcMar>
              <w:left w:w="28" w:type="dxa"/>
              <w:right w:w="28" w:type="dxa"/>
            </w:tcMar>
          </w:tcPr>
          <w:p w:rsidR="00A90548" w:rsidRPr="00583B42" w:rsidRDefault="00A90548" w:rsidP="00583B42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витков пружины ед.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</w:tcPr>
          <w:p w:rsidR="00A90548" w:rsidRDefault="00A90548" w:rsidP="00583B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583B42" w:rsidRPr="00583B42" w:rsidTr="005F5DAE">
        <w:trPr>
          <w:trHeight w:val="1043"/>
        </w:trPr>
        <w:tc>
          <w:tcPr>
            <w:tcW w:w="8359" w:type="dxa"/>
            <w:tcMar>
              <w:left w:w="28" w:type="dxa"/>
              <w:right w:w="28" w:type="dxa"/>
            </w:tcMar>
          </w:tcPr>
          <w:p w:rsidR="00583B42" w:rsidRDefault="00583B42" w:rsidP="00A32D5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вес изделия, кг</w:t>
            </w:r>
          </w:p>
          <w:p w:rsidR="00583B42" w:rsidRDefault="00583B42" w:rsidP="00583B42">
            <w:pPr>
              <w:pStyle w:val="a9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(</w:t>
            </w:r>
            <w:r w:rsidR="005F5DAE">
              <w:rPr>
                <w:rFonts w:ascii="Times New Roman" w:hAnsi="Times New Roman"/>
              </w:rPr>
              <w:t>комплект: 1 ДП + 1 ДЗ + 1 ФКЗ</w:t>
            </w:r>
            <w:r>
              <w:rPr>
                <w:rFonts w:ascii="Times New Roman" w:hAnsi="Times New Roman"/>
              </w:rPr>
              <w:t>)</w:t>
            </w:r>
          </w:p>
          <w:p w:rsidR="00583B42" w:rsidRPr="00583B42" w:rsidRDefault="00583B42" w:rsidP="00583B42">
            <w:pPr>
              <w:pStyle w:val="a9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(</w:t>
            </w:r>
            <w:r w:rsidR="005F5DAE">
              <w:rPr>
                <w:rFonts w:ascii="Times New Roman" w:hAnsi="Times New Roman"/>
              </w:rPr>
              <w:t>комплект: 4 ДП + 3 СП + 1 ДЗ + 1 ФКЗ</w:t>
            </w:r>
            <w:r>
              <w:rPr>
                <w:rFonts w:ascii="Times New Roman" w:hAnsi="Times New Roman"/>
              </w:rPr>
              <w:t>)</w:t>
            </w:r>
          </w:p>
          <w:p w:rsidR="00583B42" w:rsidRDefault="00583B42" w:rsidP="00A32D5F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83B42" w:rsidRDefault="00583B42" w:rsidP="00583B42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демпферная пружина</w:t>
            </w:r>
            <w:r w:rsidR="005F5DAE">
              <w:rPr>
                <w:rFonts w:ascii="Times New Roman" w:hAnsi="Times New Roman"/>
              </w:rPr>
              <w:t xml:space="preserve"> (ДП)</w:t>
            </w:r>
            <w:r>
              <w:rPr>
                <w:rFonts w:ascii="Times New Roman" w:hAnsi="Times New Roman"/>
              </w:rPr>
              <w:t>, г</w:t>
            </w:r>
          </w:p>
          <w:p w:rsidR="00583B42" w:rsidRDefault="00583B42" w:rsidP="000D12A4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соединительная проставка</w:t>
            </w:r>
            <w:r w:rsidR="005F5DAE">
              <w:rPr>
                <w:rFonts w:ascii="Times New Roman" w:hAnsi="Times New Roman"/>
              </w:rPr>
              <w:t xml:space="preserve"> (СП)</w:t>
            </w:r>
            <w:r w:rsidR="00EE1FE7">
              <w:rPr>
                <w:rFonts w:ascii="Times New Roman" w:hAnsi="Times New Roman"/>
              </w:rPr>
              <w:t xml:space="preserve"> неразъёмная/разъемная</w:t>
            </w:r>
            <w:r>
              <w:rPr>
                <w:rFonts w:ascii="Times New Roman" w:hAnsi="Times New Roman"/>
              </w:rPr>
              <w:t>, г</w:t>
            </w:r>
          </w:p>
          <w:p w:rsidR="000D12A4" w:rsidRDefault="000D12A4" w:rsidP="000D12A4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демпферная заглушка</w:t>
            </w:r>
            <w:r w:rsidR="005F5DAE">
              <w:rPr>
                <w:rFonts w:ascii="Times New Roman" w:hAnsi="Times New Roman"/>
              </w:rPr>
              <w:t xml:space="preserve"> (ДЗ)</w:t>
            </w:r>
            <w:r>
              <w:rPr>
                <w:rFonts w:ascii="Times New Roman" w:hAnsi="Times New Roman"/>
              </w:rPr>
              <w:t>, г</w:t>
            </w:r>
          </w:p>
          <w:p w:rsidR="000D12A4" w:rsidRPr="000D12A4" w:rsidRDefault="000D12A4" w:rsidP="00EE1FE7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фиксирующая конечная заглушка</w:t>
            </w:r>
            <w:r w:rsidR="005F5DAE">
              <w:rPr>
                <w:rFonts w:ascii="Times New Roman" w:hAnsi="Times New Roman"/>
              </w:rPr>
              <w:t xml:space="preserve"> (ФКЗ)</w:t>
            </w:r>
            <w:r>
              <w:rPr>
                <w:rFonts w:ascii="Times New Roman" w:hAnsi="Times New Roman"/>
              </w:rPr>
              <w:t>, г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</w:tcPr>
          <w:p w:rsidR="005F5DAE" w:rsidRDefault="005F5DAE" w:rsidP="00583B4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5F5DAE" w:rsidRDefault="00EE1FE7" w:rsidP="00583B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1,300</w:t>
            </w:r>
          </w:p>
          <w:p w:rsidR="00583B42" w:rsidRPr="00583B42" w:rsidRDefault="00EE1FE7" w:rsidP="00583B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4,300</w:t>
            </w:r>
          </w:p>
          <w:p w:rsidR="00583B42" w:rsidRDefault="00583B42" w:rsidP="00583B42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583B42" w:rsidRDefault="00EE1FE7" w:rsidP="00583B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  <w:p w:rsidR="00583B42" w:rsidRDefault="00EE1FE7" w:rsidP="00583B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420/460</w:t>
            </w:r>
          </w:p>
          <w:p w:rsidR="00EE1FE7" w:rsidRDefault="00EE1FE7" w:rsidP="00583B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  <w:p w:rsidR="00EE1FE7" w:rsidRPr="00583B42" w:rsidRDefault="00EE1FE7" w:rsidP="00583B4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</w:tr>
    </w:tbl>
    <w:p w:rsidR="00994089" w:rsidRDefault="00994089" w:rsidP="00A32D5F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40289" w:rsidRDefault="00340289" w:rsidP="00340289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62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AF01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B469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107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Основные размеры (габаритные и присоединительные) </w:t>
      </w:r>
      <w:r w:rsidR="00BB4698">
        <w:rPr>
          <w:rFonts w:ascii="Times New Roman" w:hAnsi="Times New Roman"/>
          <w:color w:val="000000" w:themeColor="text1"/>
          <w:sz w:val="24"/>
          <w:szCs w:val="24"/>
        </w:rPr>
        <w:t>тормозной пружинной системы и ее отдельных элементов</w:t>
      </w:r>
      <w:r w:rsidR="00DC73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2FE6">
        <w:rPr>
          <w:rFonts w:ascii="Times New Roman" w:hAnsi="Times New Roman"/>
          <w:color w:val="000000" w:themeColor="text1"/>
          <w:sz w:val="24"/>
          <w:szCs w:val="24"/>
        </w:rPr>
        <w:t>представлены н</w:t>
      </w:r>
      <w:r w:rsidR="006D7E38">
        <w:rPr>
          <w:rFonts w:ascii="Times New Roman" w:hAnsi="Times New Roman"/>
          <w:color w:val="000000" w:themeColor="text1"/>
          <w:sz w:val="24"/>
          <w:szCs w:val="24"/>
        </w:rPr>
        <w:t>а рисунке (Рис.</w:t>
      </w:r>
      <w:r w:rsidR="009C7BE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50E9D" w:rsidRDefault="00C50E9D" w:rsidP="00C50E9D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20130" cy="2896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9D" w:rsidRDefault="00C50E9D" w:rsidP="00C50E9D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Условные обозначения:</w:t>
      </w:r>
    </w:p>
    <w:p w:rsidR="00C50E9D" w:rsidRDefault="00C50E9D" w:rsidP="00961938">
      <w:pPr>
        <w:pStyle w:val="a9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а) демпферная пружина;</w:t>
      </w:r>
      <w:r w:rsidR="0096193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6193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6193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б) соединительная проставка;</w:t>
      </w:r>
    </w:p>
    <w:p w:rsidR="00961938" w:rsidRDefault="00C50E9D" w:rsidP="00961938">
      <w:pPr>
        <w:pStyle w:val="a9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в) демпферная заглушка (входная);</w:t>
      </w:r>
      <w:r w:rsidR="00961938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50E9D" w:rsidRDefault="00C50E9D" w:rsidP="00961938">
      <w:pPr>
        <w:pStyle w:val="a9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г) фиксирующая конечная заглушка с зажимом троса.</w:t>
      </w:r>
    </w:p>
    <w:p w:rsidR="00C50E9D" w:rsidRDefault="000B28C2" w:rsidP="00C50E9D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Рис. </w:t>
      </w:r>
      <w:r w:rsidR="000B1485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C50E9D">
        <w:rPr>
          <w:rFonts w:ascii="Times New Roman" w:hAnsi="Times New Roman"/>
          <w:color w:val="000000" w:themeColor="text1"/>
          <w:sz w:val="24"/>
          <w:szCs w:val="24"/>
        </w:rPr>
        <w:t>. Основные размеры элементов тормозной пружинной системы</w:t>
      </w:r>
    </w:p>
    <w:p w:rsidR="00BB4698" w:rsidRDefault="00BB4698" w:rsidP="0057173C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289" w:rsidRPr="00F87A9A" w:rsidRDefault="003C08BD" w:rsidP="00340289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87B41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794AC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87B4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40289" w:rsidRPr="00B83629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6565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 xml:space="preserve">Производитель оставляет за собой </w:t>
      </w:r>
      <w:r w:rsidR="00F72353">
        <w:rPr>
          <w:rFonts w:ascii="Times New Roman" w:hAnsi="Times New Roman"/>
          <w:color w:val="000000" w:themeColor="text1"/>
          <w:sz w:val="24"/>
          <w:szCs w:val="24"/>
        </w:rPr>
        <w:t xml:space="preserve">право на 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>внесение незначительных изменений</w:t>
      </w:r>
      <w:r w:rsidR="0057173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 xml:space="preserve"> улучшающих </w:t>
      </w:r>
      <w:r w:rsidR="00794ACD">
        <w:rPr>
          <w:rFonts w:ascii="Times New Roman" w:hAnsi="Times New Roman"/>
          <w:color w:val="000000" w:themeColor="text1"/>
          <w:sz w:val="24"/>
          <w:szCs w:val="24"/>
        </w:rPr>
        <w:t>потребительские качества предлагаемых изделий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 xml:space="preserve">. В связи с чем, внешний вид и исполнение </w:t>
      </w:r>
      <w:r w:rsidR="00BB54CC">
        <w:rPr>
          <w:rFonts w:ascii="Times New Roman" w:hAnsi="Times New Roman"/>
          <w:color w:val="000000" w:themeColor="text1"/>
          <w:sz w:val="24"/>
          <w:szCs w:val="24"/>
        </w:rPr>
        <w:t xml:space="preserve">тормозной пружинной системы от </w:t>
      </w:r>
      <w:r w:rsidR="00BB54CC">
        <w:rPr>
          <w:rFonts w:ascii="Times New Roman" w:hAnsi="Times New Roman"/>
          <w:color w:val="000000" w:themeColor="text1"/>
          <w:sz w:val="24"/>
          <w:szCs w:val="24"/>
          <w:lang w:val="en-US"/>
        </w:rPr>
        <w:t>TM</w:t>
      </w:r>
      <w:r w:rsidR="00BB54CC" w:rsidRPr="00BB54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54CC">
        <w:rPr>
          <w:rFonts w:ascii="Times New Roman" w:hAnsi="Times New Roman"/>
          <w:color w:val="000000" w:themeColor="text1"/>
          <w:sz w:val="24"/>
          <w:szCs w:val="24"/>
          <w:lang w:val="en-US"/>
        </w:rPr>
        <w:t>KROK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 xml:space="preserve"> может </w:t>
      </w:r>
      <w:r w:rsidR="00D268D4">
        <w:rPr>
          <w:rFonts w:ascii="Times New Roman" w:hAnsi="Times New Roman"/>
          <w:color w:val="000000" w:themeColor="text1"/>
          <w:sz w:val="24"/>
          <w:szCs w:val="24"/>
        </w:rPr>
        <w:t xml:space="preserve">несколько 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>отличаться от заявленн</w:t>
      </w:r>
      <w:r w:rsidR="00794ACD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4B74A5">
        <w:rPr>
          <w:rFonts w:ascii="Times New Roman" w:hAnsi="Times New Roman"/>
          <w:color w:val="000000" w:themeColor="text1"/>
          <w:sz w:val="24"/>
          <w:szCs w:val="24"/>
        </w:rPr>
        <w:t xml:space="preserve"> в паспорте.</w:t>
      </w:r>
      <w:r w:rsidR="00340289" w:rsidRPr="00196C7F">
        <w:rPr>
          <w:noProof/>
          <w:lang w:eastAsia="ru-RU"/>
        </w:rPr>
        <w:t xml:space="preserve"> </w:t>
      </w:r>
    </w:p>
    <w:p w:rsidR="00340289" w:rsidRPr="008B5EF5" w:rsidRDefault="00340289" w:rsidP="00F87A9A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679B" w:rsidRPr="00117356" w:rsidRDefault="0052679B" w:rsidP="0052679B">
      <w:pPr>
        <w:pStyle w:val="a9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117356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117356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117356">
        <w:rPr>
          <w:rStyle w:val="a4"/>
          <w:rFonts w:ascii="Times New Roman" w:hAnsi="Times New Roman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52679B" w:rsidRPr="00117356" w:rsidRDefault="00D9482B" w:rsidP="00D9482B">
      <w:pPr>
        <w:pStyle w:val="a9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52679B" w:rsidRPr="00117356">
        <w:rPr>
          <w:rFonts w:ascii="Times New Roman" w:hAnsi="Times New Roman"/>
          <w:sz w:val="24"/>
          <w:szCs w:val="24"/>
        </w:rPr>
        <w:t xml:space="preserve">. </w:t>
      </w:r>
      <w:r w:rsidRPr="00D9482B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52679B" w:rsidRPr="00117356">
        <w:rPr>
          <w:rFonts w:ascii="Times New Roman" w:hAnsi="Times New Roman"/>
          <w:i/>
          <w:sz w:val="24"/>
          <w:szCs w:val="24"/>
        </w:rPr>
        <w:t xml:space="preserve"> </w:t>
      </w:r>
      <w:r w:rsidR="0052679B" w:rsidRPr="005D2B58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 w:rsidR="00D268D4" w:rsidRPr="005D2B58">
        <w:rPr>
          <w:rFonts w:ascii="Times New Roman" w:hAnsi="Times New Roman"/>
          <w:sz w:val="24"/>
          <w:szCs w:val="24"/>
        </w:rPr>
        <w:t>оборудован</w:t>
      </w:r>
      <w:r w:rsidR="0052679B" w:rsidRPr="005D2B58">
        <w:rPr>
          <w:rFonts w:ascii="Times New Roman" w:hAnsi="Times New Roman"/>
          <w:sz w:val="24"/>
          <w:szCs w:val="24"/>
        </w:rPr>
        <w:t>ия необходимо:</w:t>
      </w:r>
    </w:p>
    <w:p w:rsidR="0052679B" w:rsidRPr="00117356" w:rsidRDefault="0052679B" w:rsidP="00A17F6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прочитать настоящий паспорт и понять инструкцию по эксплуатации;</w:t>
      </w:r>
    </w:p>
    <w:p w:rsidR="0052679B" w:rsidRPr="00117356" w:rsidRDefault="0052679B" w:rsidP="00A17F6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пройти специальную тренировку по его применению;</w:t>
      </w:r>
    </w:p>
    <w:p w:rsidR="0052679B" w:rsidRPr="00117356" w:rsidRDefault="0052679B" w:rsidP="00A17F6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ознакомиться с возможностями изделия</w:t>
      </w:r>
      <w:r w:rsidR="00CD15B6">
        <w:rPr>
          <w:rFonts w:ascii="Times New Roman" w:hAnsi="Times New Roman"/>
          <w:sz w:val="24"/>
          <w:szCs w:val="24"/>
        </w:rPr>
        <w:t xml:space="preserve"> и ограничениями по его </w:t>
      </w:r>
      <w:r w:rsidRPr="00117356">
        <w:rPr>
          <w:rFonts w:ascii="Times New Roman" w:hAnsi="Times New Roman"/>
          <w:sz w:val="24"/>
          <w:szCs w:val="24"/>
        </w:rPr>
        <w:t>применению;</w:t>
      </w:r>
    </w:p>
    <w:p w:rsidR="0052679B" w:rsidRPr="00117356" w:rsidRDefault="0052679B" w:rsidP="00A17F6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осознать и принять вероятность возникновения р</w:t>
      </w:r>
      <w:r w:rsidR="00367F4A">
        <w:rPr>
          <w:rFonts w:ascii="Times New Roman" w:hAnsi="Times New Roman"/>
          <w:sz w:val="24"/>
          <w:szCs w:val="24"/>
        </w:rPr>
        <w:t>исков, связанных с применением данно</w:t>
      </w:r>
      <w:r w:rsidRPr="00117356">
        <w:rPr>
          <w:rFonts w:ascii="Times New Roman" w:hAnsi="Times New Roman"/>
          <w:sz w:val="24"/>
          <w:szCs w:val="24"/>
        </w:rPr>
        <w:t xml:space="preserve">го </w:t>
      </w:r>
      <w:r w:rsidR="00D268D4">
        <w:rPr>
          <w:rFonts w:ascii="Times New Roman" w:hAnsi="Times New Roman"/>
          <w:sz w:val="24"/>
          <w:szCs w:val="24"/>
        </w:rPr>
        <w:t>оборудован</w:t>
      </w:r>
      <w:r w:rsidRPr="00117356">
        <w:rPr>
          <w:rFonts w:ascii="Times New Roman" w:hAnsi="Times New Roman"/>
          <w:sz w:val="24"/>
          <w:szCs w:val="24"/>
        </w:rPr>
        <w:t>ия;</w:t>
      </w:r>
    </w:p>
    <w:p w:rsidR="0052679B" w:rsidRPr="00117356" w:rsidRDefault="0052679B" w:rsidP="00A17F6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иметь план спасательных работ и средства для быстрой его реализации на случай возникновения сложных ситуаций в процессе применения данного </w:t>
      </w:r>
      <w:r w:rsidR="00D268D4">
        <w:rPr>
          <w:rFonts w:ascii="Times New Roman" w:hAnsi="Times New Roman"/>
          <w:sz w:val="24"/>
          <w:szCs w:val="24"/>
        </w:rPr>
        <w:t>оборудован</w:t>
      </w:r>
      <w:r w:rsidRPr="00117356">
        <w:rPr>
          <w:rFonts w:ascii="Times New Roman" w:hAnsi="Times New Roman"/>
          <w:sz w:val="24"/>
          <w:szCs w:val="24"/>
        </w:rPr>
        <w:t>ия.</w:t>
      </w:r>
    </w:p>
    <w:p w:rsidR="00776333" w:rsidRDefault="0052679B" w:rsidP="0023395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3.</w:t>
      </w:r>
      <w:r w:rsidR="00D9482B">
        <w:rPr>
          <w:rFonts w:ascii="Times New Roman" w:hAnsi="Times New Roman"/>
          <w:sz w:val="24"/>
          <w:szCs w:val="24"/>
        </w:rPr>
        <w:t>2</w:t>
      </w:r>
      <w:r w:rsidRPr="00117356">
        <w:rPr>
          <w:rFonts w:ascii="Times New Roman" w:hAnsi="Times New Roman"/>
          <w:sz w:val="24"/>
          <w:szCs w:val="24"/>
        </w:rPr>
        <w:t xml:space="preserve">. Всё </w:t>
      </w:r>
      <w:r w:rsidR="00D268D4">
        <w:rPr>
          <w:rFonts w:ascii="Times New Roman" w:hAnsi="Times New Roman"/>
          <w:sz w:val="24"/>
          <w:szCs w:val="24"/>
        </w:rPr>
        <w:t>оборудован</w:t>
      </w:r>
      <w:r w:rsidRPr="00117356">
        <w:rPr>
          <w:rFonts w:ascii="Times New Roman" w:hAnsi="Times New Roman"/>
          <w:sz w:val="24"/>
          <w:szCs w:val="24"/>
        </w:rPr>
        <w:t>ие необходимо использовать только в соответствии с инструкциями производителя, при этом последний не несет никакой ответственности за повреждения, травмы или смерть пользователя в результате неправильного использования или изменений (самостоятельной модификации) продукции.</w:t>
      </w:r>
    </w:p>
    <w:p w:rsidR="00246E87" w:rsidRDefault="0052679B" w:rsidP="0023395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3.</w:t>
      </w:r>
      <w:r w:rsidR="00D9482B">
        <w:rPr>
          <w:rFonts w:ascii="Times New Roman" w:hAnsi="Times New Roman"/>
          <w:sz w:val="24"/>
          <w:szCs w:val="24"/>
        </w:rPr>
        <w:t>3</w:t>
      </w:r>
      <w:r w:rsidRPr="00117356">
        <w:rPr>
          <w:rFonts w:ascii="Times New Roman" w:hAnsi="Times New Roman"/>
          <w:sz w:val="24"/>
          <w:szCs w:val="24"/>
        </w:rPr>
        <w:t xml:space="preserve">. Пользователь в любом случае несет самостоятельную ответственность за то, что он правильно понял и безопасно использует данное </w:t>
      </w:r>
      <w:r w:rsidR="00D268D4">
        <w:rPr>
          <w:rFonts w:ascii="Times New Roman" w:hAnsi="Times New Roman"/>
          <w:sz w:val="24"/>
          <w:szCs w:val="24"/>
        </w:rPr>
        <w:t>оборудован</w:t>
      </w:r>
      <w:r w:rsidRPr="00117356">
        <w:rPr>
          <w:rFonts w:ascii="Times New Roman" w:hAnsi="Times New Roman"/>
          <w:sz w:val="24"/>
          <w:szCs w:val="24"/>
        </w:rPr>
        <w:t>ие, только для целей, для которых оно предназначено, и что применяет все надлежащие меры безопасности при работе на высоте.</w:t>
      </w:r>
      <w:r w:rsidR="00246E87">
        <w:rPr>
          <w:rFonts w:ascii="Times New Roman" w:hAnsi="Times New Roman"/>
          <w:sz w:val="24"/>
          <w:szCs w:val="24"/>
        </w:rPr>
        <w:t xml:space="preserve"> </w:t>
      </w:r>
      <w:r w:rsidR="00246E87" w:rsidRPr="00117356">
        <w:rPr>
          <w:rFonts w:ascii="Times New Roman" w:hAnsi="Times New Roman"/>
          <w:sz w:val="24"/>
          <w:szCs w:val="24"/>
        </w:rPr>
        <w:t xml:space="preserve">И если вы не в состоянии или находитесь не на соответствующей должности, чтобы принять на себя эту ответственность, не используйте данное </w:t>
      </w:r>
      <w:r w:rsidR="00D268D4">
        <w:rPr>
          <w:rFonts w:ascii="Times New Roman" w:hAnsi="Times New Roman"/>
          <w:sz w:val="24"/>
          <w:szCs w:val="24"/>
        </w:rPr>
        <w:t>оборудован</w:t>
      </w:r>
      <w:r w:rsidR="00246E87">
        <w:rPr>
          <w:rFonts w:ascii="Times New Roman" w:hAnsi="Times New Roman"/>
          <w:sz w:val="24"/>
          <w:szCs w:val="24"/>
        </w:rPr>
        <w:t>и</w:t>
      </w:r>
      <w:r w:rsidR="00246E87" w:rsidRPr="00117356">
        <w:rPr>
          <w:rFonts w:ascii="Times New Roman" w:hAnsi="Times New Roman"/>
          <w:sz w:val="24"/>
          <w:szCs w:val="24"/>
        </w:rPr>
        <w:t>е.</w:t>
      </w:r>
    </w:p>
    <w:p w:rsidR="00CF64DE" w:rsidRDefault="00D9482B" w:rsidP="00CF64DE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52679B" w:rsidRPr="00117356">
        <w:rPr>
          <w:rFonts w:ascii="Times New Roman" w:hAnsi="Times New Roman"/>
          <w:sz w:val="24"/>
          <w:szCs w:val="24"/>
        </w:rPr>
        <w:t xml:space="preserve">. </w:t>
      </w:r>
      <w:r w:rsidR="00BB1742">
        <w:rPr>
          <w:rFonts w:ascii="Times New Roman" w:hAnsi="Times New Roman"/>
          <w:sz w:val="24"/>
          <w:szCs w:val="24"/>
        </w:rPr>
        <w:t xml:space="preserve">Тормозная пружинная система </w:t>
      </w:r>
      <w:r w:rsidR="00367F4A">
        <w:rPr>
          <w:rFonts w:ascii="Times New Roman" w:hAnsi="Times New Roman"/>
          <w:sz w:val="24"/>
          <w:szCs w:val="24"/>
        </w:rPr>
        <w:t>поступа</w:t>
      </w:r>
      <w:r w:rsidR="00BB1742">
        <w:rPr>
          <w:rFonts w:ascii="Times New Roman" w:hAnsi="Times New Roman"/>
          <w:sz w:val="24"/>
          <w:szCs w:val="24"/>
        </w:rPr>
        <w:t>е</w:t>
      </w:r>
      <w:r w:rsidR="00367F4A">
        <w:rPr>
          <w:rFonts w:ascii="Times New Roman" w:hAnsi="Times New Roman"/>
          <w:sz w:val="24"/>
          <w:szCs w:val="24"/>
        </w:rPr>
        <w:t xml:space="preserve">т к потребителю </w:t>
      </w:r>
      <w:r w:rsidR="007C0124">
        <w:rPr>
          <w:rFonts w:ascii="Times New Roman" w:hAnsi="Times New Roman"/>
          <w:sz w:val="24"/>
          <w:szCs w:val="24"/>
        </w:rPr>
        <w:t xml:space="preserve">в </w:t>
      </w:r>
      <w:r w:rsidR="00BB1742">
        <w:rPr>
          <w:rFonts w:ascii="Times New Roman" w:hAnsi="Times New Roman"/>
          <w:sz w:val="24"/>
          <w:szCs w:val="24"/>
        </w:rPr>
        <w:t>разобранном виде, поэтому нуждае</w:t>
      </w:r>
      <w:r w:rsidR="00367F4A">
        <w:rPr>
          <w:rFonts w:ascii="Times New Roman" w:hAnsi="Times New Roman"/>
          <w:sz w:val="24"/>
          <w:szCs w:val="24"/>
        </w:rPr>
        <w:t xml:space="preserve">тся </w:t>
      </w:r>
      <w:r w:rsidR="00BB1742">
        <w:rPr>
          <w:rFonts w:ascii="Times New Roman" w:hAnsi="Times New Roman"/>
          <w:sz w:val="24"/>
          <w:szCs w:val="24"/>
        </w:rPr>
        <w:t xml:space="preserve">в сборке и </w:t>
      </w:r>
      <w:r w:rsidR="00367F4A">
        <w:rPr>
          <w:rFonts w:ascii="Times New Roman" w:hAnsi="Times New Roman"/>
          <w:sz w:val="24"/>
          <w:szCs w:val="24"/>
        </w:rPr>
        <w:t xml:space="preserve">установке </w:t>
      </w:r>
      <w:r w:rsidR="0052679B" w:rsidRPr="00117356">
        <w:rPr>
          <w:rFonts w:ascii="Times New Roman" w:hAnsi="Times New Roman"/>
          <w:sz w:val="24"/>
          <w:szCs w:val="24"/>
        </w:rPr>
        <w:t xml:space="preserve">на </w:t>
      </w:r>
      <w:r w:rsidR="00BB1742">
        <w:rPr>
          <w:rFonts w:ascii="Times New Roman" w:hAnsi="Times New Roman"/>
          <w:sz w:val="24"/>
          <w:szCs w:val="24"/>
        </w:rPr>
        <w:t>троллейную направляющую</w:t>
      </w:r>
      <w:r w:rsidR="00367F4A">
        <w:rPr>
          <w:rFonts w:ascii="Times New Roman" w:hAnsi="Times New Roman"/>
          <w:sz w:val="24"/>
          <w:szCs w:val="24"/>
        </w:rPr>
        <w:t>, которая осуществляется</w:t>
      </w:r>
      <w:r w:rsidR="007C0124">
        <w:rPr>
          <w:rFonts w:ascii="Times New Roman" w:hAnsi="Times New Roman"/>
          <w:sz w:val="24"/>
          <w:szCs w:val="24"/>
        </w:rPr>
        <w:t xml:space="preserve"> в зависимости от </w:t>
      </w:r>
      <w:r w:rsidR="00CF64DE">
        <w:rPr>
          <w:rFonts w:ascii="Times New Roman" w:hAnsi="Times New Roman"/>
          <w:sz w:val="24"/>
          <w:szCs w:val="24"/>
        </w:rPr>
        <w:t>способа установки: с отсоединением троллея от анкерной точки или без отсоединения путем навивки пружины сразу на трос.</w:t>
      </w:r>
    </w:p>
    <w:p w:rsidR="0052679B" w:rsidRPr="00117356" w:rsidRDefault="00CF64DE" w:rsidP="0023395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049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404927">
        <w:rPr>
          <w:rFonts w:ascii="Times New Roman" w:hAnsi="Times New Roman"/>
          <w:sz w:val="24"/>
          <w:szCs w:val="24"/>
        </w:rPr>
        <w:t xml:space="preserve">1. При возможности отсоединения троллея от анкерной точки </w:t>
      </w:r>
      <w:r>
        <w:rPr>
          <w:rFonts w:ascii="Times New Roman" w:hAnsi="Times New Roman"/>
          <w:sz w:val="24"/>
          <w:szCs w:val="24"/>
        </w:rPr>
        <w:t xml:space="preserve">процесс </w:t>
      </w:r>
      <w:r w:rsidR="00404927">
        <w:rPr>
          <w:rFonts w:ascii="Times New Roman" w:hAnsi="Times New Roman"/>
          <w:sz w:val="24"/>
          <w:szCs w:val="24"/>
        </w:rPr>
        <w:t xml:space="preserve">монтажа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="00367F4A">
        <w:rPr>
          <w:rFonts w:ascii="Times New Roman" w:hAnsi="Times New Roman"/>
          <w:sz w:val="24"/>
          <w:szCs w:val="24"/>
        </w:rPr>
        <w:t>в следующем порядке</w:t>
      </w:r>
      <w:r w:rsidR="0052679B" w:rsidRPr="00117356">
        <w:rPr>
          <w:rFonts w:ascii="Times New Roman" w:hAnsi="Times New Roman"/>
          <w:sz w:val="24"/>
          <w:szCs w:val="24"/>
        </w:rPr>
        <w:t>:</w:t>
      </w:r>
    </w:p>
    <w:p w:rsidR="00C854E9" w:rsidRPr="00F93B1F" w:rsidRDefault="00F93B1F" w:rsidP="0039112A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отсоединить троллей от крепления (анкерной точки) в зоне финиша</w:t>
      </w:r>
      <w:r w:rsidR="004749EE">
        <w:rPr>
          <w:rFonts w:ascii="Times New Roman" w:eastAsia="Times New Roman" w:hAnsi="Times New Roman"/>
          <w:sz w:val="24"/>
          <w:szCs w:val="24"/>
          <w:lang w:eastAsia="ru-RU"/>
        </w:rPr>
        <w:t xml:space="preserve"> троллейного спуска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высвободить конец троса на длину тормозного пути (приблизительно)</w:t>
      </w:r>
      <w:r w:rsidR="00C854E9" w:rsidRPr="006917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3B1F" w:rsidRPr="00F93B1F" w:rsidRDefault="00F93B1F" w:rsidP="0039112A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надеть на трос троллея фланцем вперед (с прикрепленной накладкой), предварительно сняв фиксирующую планку;</w:t>
      </w:r>
    </w:p>
    <w:p w:rsidR="00F93B1F" w:rsidRPr="004749EE" w:rsidRDefault="00F93B1F" w:rsidP="0039112A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надеть на трос требуемое (согласно предварительного расчета) количество демпферных пружин, чередуя их при одевании с </w:t>
      </w:r>
      <w:r w:rsidR="004749EE">
        <w:rPr>
          <w:rFonts w:ascii="Times New Roman" w:eastAsia="Times New Roman" w:hAnsi="Times New Roman"/>
          <w:sz w:val="24"/>
          <w:szCs w:val="24"/>
          <w:lang w:eastAsia="ru-RU"/>
        </w:rPr>
        <w:t xml:space="preserve">втулками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простав</w:t>
      </w:r>
      <w:r w:rsidR="004749EE">
        <w:rPr>
          <w:rFonts w:ascii="Times New Roman" w:eastAsia="Times New Roman" w:hAnsi="Times New Roman"/>
          <w:sz w:val="24"/>
          <w:szCs w:val="24"/>
          <w:lang w:eastAsia="ru-RU"/>
        </w:rPr>
        <w:t>ок со снятыми фиксирующими планками (проставок должно быть на одну меньше, чем пружин);</w:t>
      </w:r>
    </w:p>
    <w:p w:rsidR="004749EE" w:rsidRDefault="004749EE" w:rsidP="0039112A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надеть фиксирующую конечную заглушку фланцем назад с прикрепленной накладкой, но со снятой фиксирующей планкой и зажимом для каната;</w:t>
      </w:r>
    </w:p>
    <w:p w:rsidR="004749EE" w:rsidRDefault="004749EE" w:rsidP="0039112A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собрать тормозную систему воедино, для чего прикрепить метрическими болтами все фиксирующие пластины (на проставках и заглушках), предварительно расположив концы демпферных пружин между фиксирующими болтами;</w:t>
      </w:r>
    </w:p>
    <w:p w:rsidR="004749EE" w:rsidRDefault="004749EE" w:rsidP="0039112A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прикрепить трос троллея к анкерной точке, натянуть его (троллей) с помощью сторонних механизмов-натяжителей, зафиксировать трос в натянутом состоянии;</w:t>
      </w:r>
    </w:p>
    <w:p w:rsidR="00AC79E7" w:rsidRPr="00AC79E7" w:rsidRDefault="00AC79E7" w:rsidP="00AC79E7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AC79E7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Во избежание </w:t>
      </w:r>
      <w:r w:rsidRPr="00AC79E7">
        <w:rPr>
          <w:rFonts w:ascii="Times New Roman" w:hAnsi="Times New Roman"/>
          <w:sz w:val="24"/>
          <w:szCs w:val="24"/>
        </w:rPr>
        <w:t>«отскок</w:t>
      </w:r>
      <w:r>
        <w:rPr>
          <w:rFonts w:ascii="Times New Roman" w:hAnsi="Times New Roman"/>
          <w:sz w:val="24"/>
          <w:szCs w:val="24"/>
        </w:rPr>
        <w:t>а</w:t>
      </w:r>
      <w:r w:rsidRPr="00AC79E7">
        <w:rPr>
          <w:rFonts w:ascii="Times New Roman" w:hAnsi="Times New Roman"/>
          <w:sz w:val="24"/>
          <w:szCs w:val="24"/>
        </w:rPr>
        <w:t>» пружины после сжатия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79E7">
        <w:rPr>
          <w:rFonts w:ascii="Times New Roman" w:hAnsi="Times New Roman"/>
          <w:sz w:val="24"/>
          <w:szCs w:val="24"/>
        </w:rPr>
        <w:t>рекомендуется установка пружинного амортизатора только на троллеях с нисходящим конечным участком, чтобы после отскока каретка вернулась в точку спуска под действием силы тяжести</w:t>
      </w:r>
      <w:r>
        <w:rPr>
          <w:rFonts w:ascii="Times New Roman" w:hAnsi="Times New Roman"/>
          <w:sz w:val="24"/>
          <w:szCs w:val="24"/>
        </w:rPr>
        <w:t>.</w:t>
      </w:r>
    </w:p>
    <w:p w:rsidR="00AC79E7" w:rsidRDefault="00AC79E7" w:rsidP="00A17F67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выставить собранную тормозную систему на троллее в требуемом месте, и закрепить ее с помощью тросового зажима (</w:t>
      </w:r>
      <w:r w:rsidR="00CD15B6">
        <w:rPr>
          <w:rFonts w:ascii="Times New Roman" w:hAnsi="Times New Roman"/>
          <w:sz w:val="24"/>
          <w:szCs w:val="24"/>
          <w:lang w:eastAsia="ru-RU"/>
        </w:rPr>
        <w:t>скобой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CD15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фиксирующей планке и </w:t>
      </w:r>
      <w:r w:rsidR="00CD15B6">
        <w:rPr>
          <w:rFonts w:ascii="Times New Roman" w:hAnsi="Times New Roman"/>
          <w:sz w:val="24"/>
          <w:szCs w:val="24"/>
          <w:lang w:eastAsia="ru-RU"/>
        </w:rPr>
        <w:t>гайками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240425" w:rsidRPr="00A739D7" w:rsidRDefault="00240425" w:rsidP="00A17F67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17356">
        <w:rPr>
          <w:rFonts w:ascii="Times New Roman" w:hAnsi="Times New Roman"/>
          <w:sz w:val="24"/>
          <w:szCs w:val="24"/>
        </w:rPr>
        <w:t>изделие готово к эксплуатации</w:t>
      </w:r>
      <w:r w:rsidR="00257426">
        <w:rPr>
          <w:rFonts w:ascii="Times New Roman" w:hAnsi="Times New Roman"/>
          <w:sz w:val="24"/>
          <w:szCs w:val="24"/>
        </w:rPr>
        <w:t xml:space="preserve"> (</w:t>
      </w:r>
      <w:r w:rsidR="00257426">
        <w:rPr>
          <w:rFonts w:ascii="Times New Roman" w:hAnsi="Times New Roman"/>
          <w:sz w:val="24"/>
          <w:szCs w:val="24"/>
          <w:lang w:eastAsia="ru-RU"/>
        </w:rPr>
        <w:t>Рис.</w:t>
      </w:r>
      <w:r w:rsidR="009C7BEC">
        <w:rPr>
          <w:rFonts w:ascii="Times New Roman" w:hAnsi="Times New Roman"/>
          <w:sz w:val="24"/>
          <w:szCs w:val="24"/>
          <w:lang w:eastAsia="ru-RU"/>
        </w:rPr>
        <w:t>6</w:t>
      </w:r>
      <w:r w:rsidR="00257426">
        <w:rPr>
          <w:rFonts w:ascii="Times New Roman" w:hAnsi="Times New Roman"/>
          <w:sz w:val="24"/>
          <w:szCs w:val="24"/>
          <w:lang w:eastAsia="ru-RU"/>
        </w:rPr>
        <w:t>)</w:t>
      </w:r>
      <w:r w:rsidRPr="00117356">
        <w:rPr>
          <w:rFonts w:ascii="Times New Roman" w:hAnsi="Times New Roman"/>
          <w:sz w:val="24"/>
          <w:szCs w:val="24"/>
        </w:rPr>
        <w:t>.</w:t>
      </w:r>
    </w:p>
    <w:p w:rsidR="00C83C12" w:rsidRDefault="00B3205F" w:rsidP="00233957">
      <w:pPr>
        <w:pStyle w:val="a9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763" cy="7385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_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3" b="8822"/>
                    <a:stretch/>
                  </pic:blipFill>
                  <pic:spPr bwMode="auto">
                    <a:xfrm>
                      <a:off x="0" y="0"/>
                      <a:ext cx="6120130" cy="738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79B" w:rsidRPr="00117356" w:rsidRDefault="00AC79E7" w:rsidP="00233957">
      <w:pPr>
        <w:pStyle w:val="a9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Рис. </w:t>
      </w:r>
      <w:r w:rsidR="000B1485">
        <w:rPr>
          <w:rFonts w:ascii="Times New Roman" w:hAnsi="Times New Roman"/>
          <w:b/>
          <w:sz w:val="24"/>
          <w:szCs w:val="24"/>
        </w:rPr>
        <w:t>6</w:t>
      </w:r>
      <w:r w:rsidR="00847993">
        <w:rPr>
          <w:rFonts w:ascii="Times New Roman" w:hAnsi="Times New Roman"/>
          <w:b/>
          <w:sz w:val="24"/>
          <w:szCs w:val="24"/>
        </w:rPr>
        <w:t>.</w:t>
      </w:r>
      <w:r w:rsidR="00240425">
        <w:rPr>
          <w:rFonts w:ascii="Times New Roman" w:hAnsi="Times New Roman"/>
          <w:sz w:val="24"/>
          <w:szCs w:val="24"/>
        </w:rPr>
        <w:t xml:space="preserve"> </w:t>
      </w:r>
      <w:r w:rsidR="00F93B1F">
        <w:rPr>
          <w:rFonts w:ascii="Times New Roman" w:hAnsi="Times New Roman"/>
          <w:sz w:val="24"/>
          <w:szCs w:val="24"/>
        </w:rPr>
        <w:t>Основные этапы сборки ТПС при отсоединении троллея от анкерной точки</w:t>
      </w:r>
    </w:p>
    <w:p w:rsidR="00246E87" w:rsidRDefault="00246E87" w:rsidP="00246E8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5342F" w:rsidRPr="00117356" w:rsidRDefault="0065342F" w:rsidP="0065342F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3.4.2. При установке системы торможения прямо на натянутый троллей (без отсоединения от анкерной точки) процесс монтажа осуществляется в следующем порядке</w:t>
      </w:r>
      <w:r w:rsidRPr="00117356">
        <w:rPr>
          <w:rFonts w:ascii="Times New Roman" w:hAnsi="Times New Roman"/>
          <w:sz w:val="24"/>
          <w:szCs w:val="24"/>
        </w:rPr>
        <w:t>:</w:t>
      </w:r>
    </w:p>
    <w:p w:rsidR="0065342F" w:rsidRPr="000D3D3D" w:rsidRDefault="000D3D3D" w:rsidP="0065342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разобрать все проставки и заглушки, выполненные с продольной сквозной прорезью, снять с заглушек демпферные накладки</w:t>
      </w:r>
      <w:r w:rsidR="0065342F" w:rsidRPr="006917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3D3D" w:rsidRPr="000D3D3D" w:rsidRDefault="000D3D3D" w:rsidP="0065342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</w:t>
      </w:r>
      <w:r w:rsidR="00C21AD4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собрать (закрепив части крепежными болтами)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натянут</w:t>
      </w:r>
      <w:r w:rsidR="00C21AD4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тролле</w:t>
      </w:r>
      <w:r w:rsidR="0039112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1A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проставки и заглушки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21AD4">
        <w:rPr>
          <w:rFonts w:ascii="Times New Roman" w:eastAsia="Times New Roman" w:hAnsi="Times New Roman"/>
          <w:sz w:val="24"/>
          <w:szCs w:val="24"/>
          <w:lang w:eastAsia="ru-RU"/>
        </w:rPr>
        <w:t>следующем порядке (в направлении начала троллейного спуска): демпферная заглушка – проставки (в количестве, соответствующему числу пружин минус одна) – фиксирующая конечная заглушка (обратить внимание на правильность расположения фланцев заглушек);</w:t>
      </w:r>
    </w:p>
    <w:p w:rsidR="000D3D3D" w:rsidRDefault="000D3D3D" w:rsidP="000D3D3D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D3D3D">
        <w:rPr>
          <w:rFonts w:ascii="Times New Roman" w:hAnsi="Times New Roman"/>
          <w:sz w:val="24"/>
          <w:szCs w:val="24"/>
        </w:rPr>
        <w:t>на</w:t>
      </w:r>
      <w:r w:rsidR="00C21AD4">
        <w:rPr>
          <w:rFonts w:ascii="Times New Roman" w:hAnsi="Times New Roman"/>
          <w:sz w:val="24"/>
          <w:szCs w:val="24"/>
        </w:rPr>
        <w:t>вить демпферные пружины на троллей</w:t>
      </w:r>
      <w:r w:rsidRPr="000D3D3D">
        <w:rPr>
          <w:rFonts w:ascii="Times New Roman" w:hAnsi="Times New Roman"/>
          <w:sz w:val="24"/>
          <w:szCs w:val="24"/>
        </w:rPr>
        <w:t>, пропуская трос между витками пружины</w:t>
      </w:r>
      <w:r w:rsidR="00C21AD4">
        <w:rPr>
          <w:rFonts w:ascii="Times New Roman" w:hAnsi="Times New Roman"/>
          <w:sz w:val="24"/>
          <w:szCs w:val="24"/>
        </w:rPr>
        <w:t>, и располагая пружины между проставками;</w:t>
      </w:r>
    </w:p>
    <w:p w:rsidR="00C21AD4" w:rsidRDefault="00C21AD4" w:rsidP="00C21AD4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собрать тормозную систему воедино, для чего прикрепить метрическими болтами все фиксирующие пластины (на проставках и заглушках), предварительно расположив концы демпферных пружин между фиксирующими болтами;</w:t>
      </w:r>
    </w:p>
    <w:p w:rsidR="00C21AD4" w:rsidRDefault="00C21AD4" w:rsidP="00C21AD4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выставить собранную тормозную систему на троллее в требуемом месте, и закрепить ее с помощью тросового зажима (скобой в фиксирующей планке и гайками);</w:t>
      </w:r>
    </w:p>
    <w:p w:rsidR="00C21AD4" w:rsidRPr="00C21AD4" w:rsidRDefault="00C21AD4" w:rsidP="00C21AD4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17356">
        <w:rPr>
          <w:rFonts w:ascii="Times New Roman" w:hAnsi="Times New Roman"/>
          <w:sz w:val="24"/>
          <w:szCs w:val="24"/>
        </w:rPr>
        <w:t>изделие готово к эксплуатации.</w:t>
      </w:r>
    </w:p>
    <w:p w:rsidR="00257426" w:rsidRPr="00967B69" w:rsidRDefault="004E1A3F" w:rsidP="00967B69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967B69">
        <w:rPr>
          <w:rStyle w:val="a4"/>
          <w:rFonts w:ascii="Times New Roman" w:hAnsi="Times New Roman"/>
          <w:b w:val="0"/>
          <w:sz w:val="24"/>
          <w:szCs w:val="24"/>
        </w:rPr>
        <w:t>3.5.</w:t>
      </w:r>
      <w:r w:rsidRPr="00967B69">
        <w:rPr>
          <w:rStyle w:val="a4"/>
          <w:rFonts w:ascii="Times New Roman" w:hAnsi="Times New Roman"/>
          <w:b w:val="0"/>
          <w:sz w:val="24"/>
          <w:szCs w:val="24"/>
        </w:rPr>
        <w:tab/>
      </w:r>
      <w:r w:rsidR="00847993" w:rsidRPr="00967B69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="0052679B" w:rsidRPr="00967B69">
        <w:rPr>
          <w:rFonts w:ascii="Times New Roman" w:hAnsi="Times New Roman"/>
          <w:sz w:val="24"/>
          <w:szCs w:val="24"/>
        </w:rPr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 Игнорирование этих предупреждений может привести к серьёзным травмам и даже к смерти.</w:t>
      </w:r>
    </w:p>
    <w:p w:rsidR="00246E87" w:rsidRPr="00AF0BA2" w:rsidRDefault="00246E87" w:rsidP="0025742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0BA2" w:rsidRPr="00847993" w:rsidRDefault="00AF0BA2" w:rsidP="00AF0B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t>4.</w:t>
      </w:r>
      <w:r w:rsidRPr="00847993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t xml:space="preserve">Техническое обслуживание,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периодическая проверка, </w:t>
      </w: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t xml:space="preserve">условия хранения и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транспортировки</w:t>
      </w:r>
    </w:p>
    <w:p w:rsidR="00967B69" w:rsidRDefault="0052679B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4.1. Для </w:t>
      </w:r>
      <w:r w:rsidR="006E606A">
        <w:rPr>
          <w:rFonts w:ascii="Times New Roman" w:hAnsi="Times New Roman"/>
          <w:sz w:val="24"/>
          <w:szCs w:val="24"/>
        </w:rPr>
        <w:t xml:space="preserve">безопасной эксплуатации </w:t>
      </w:r>
      <w:r w:rsidR="00967B69">
        <w:rPr>
          <w:rFonts w:ascii="Times New Roman" w:hAnsi="Times New Roman"/>
          <w:sz w:val="24"/>
          <w:szCs w:val="24"/>
        </w:rPr>
        <w:t xml:space="preserve">СТП, </w:t>
      </w:r>
      <w:r w:rsidR="006E606A">
        <w:rPr>
          <w:rFonts w:ascii="Times New Roman" w:hAnsi="Times New Roman"/>
          <w:sz w:val="24"/>
          <w:szCs w:val="24"/>
        </w:rPr>
        <w:t>издели</w:t>
      </w:r>
      <w:r w:rsidR="00967B69">
        <w:rPr>
          <w:rFonts w:ascii="Times New Roman" w:hAnsi="Times New Roman"/>
          <w:sz w:val="24"/>
          <w:szCs w:val="24"/>
        </w:rPr>
        <w:t>е</w:t>
      </w:r>
      <w:r w:rsidRPr="00117356">
        <w:rPr>
          <w:rFonts w:ascii="Times New Roman" w:hAnsi="Times New Roman"/>
          <w:sz w:val="24"/>
          <w:szCs w:val="24"/>
        </w:rPr>
        <w:t xml:space="preserve"> </w:t>
      </w:r>
      <w:r w:rsidR="00967B69">
        <w:rPr>
          <w:rFonts w:ascii="Times New Roman" w:hAnsi="Times New Roman"/>
          <w:sz w:val="24"/>
          <w:szCs w:val="24"/>
        </w:rPr>
        <w:t>(</w:t>
      </w:r>
      <w:r w:rsidR="0064099B">
        <w:rPr>
          <w:rFonts w:ascii="Times New Roman" w:hAnsi="Times New Roman"/>
          <w:sz w:val="24"/>
          <w:szCs w:val="24"/>
        </w:rPr>
        <w:t>в целом</w:t>
      </w:r>
      <w:r w:rsidR="00967B69">
        <w:rPr>
          <w:rFonts w:ascii="Times New Roman" w:hAnsi="Times New Roman"/>
          <w:sz w:val="24"/>
          <w:szCs w:val="24"/>
        </w:rPr>
        <w:t>)</w:t>
      </w:r>
      <w:r w:rsidR="0064099B">
        <w:rPr>
          <w:rFonts w:ascii="Times New Roman" w:hAnsi="Times New Roman"/>
          <w:sz w:val="24"/>
          <w:szCs w:val="24"/>
        </w:rPr>
        <w:t xml:space="preserve"> и </w:t>
      </w:r>
      <w:r w:rsidRPr="00117356">
        <w:rPr>
          <w:rFonts w:ascii="Times New Roman" w:hAnsi="Times New Roman"/>
          <w:sz w:val="24"/>
          <w:szCs w:val="24"/>
        </w:rPr>
        <w:t>все его составные элементы</w:t>
      </w:r>
      <w:r w:rsidR="0064099B">
        <w:rPr>
          <w:rFonts w:ascii="Times New Roman" w:hAnsi="Times New Roman"/>
          <w:sz w:val="24"/>
          <w:szCs w:val="24"/>
        </w:rPr>
        <w:t>,</w:t>
      </w:r>
      <w:r w:rsidRPr="00117356">
        <w:rPr>
          <w:rFonts w:ascii="Times New Roman" w:hAnsi="Times New Roman"/>
          <w:sz w:val="24"/>
          <w:szCs w:val="24"/>
        </w:rPr>
        <w:t xml:space="preserve"> подвер</w:t>
      </w:r>
      <w:r w:rsidR="006E606A">
        <w:rPr>
          <w:rFonts w:ascii="Times New Roman" w:hAnsi="Times New Roman"/>
          <w:sz w:val="24"/>
          <w:szCs w:val="24"/>
        </w:rPr>
        <w:t>гаются</w:t>
      </w:r>
      <w:r w:rsidRPr="00117356">
        <w:rPr>
          <w:rFonts w:ascii="Times New Roman" w:hAnsi="Times New Roman"/>
          <w:sz w:val="24"/>
          <w:szCs w:val="24"/>
        </w:rPr>
        <w:t xml:space="preserve"> визуальному и функциональному осмотру работником перед и во время каждого использования.</w:t>
      </w:r>
      <w:r w:rsidR="00967B69">
        <w:rPr>
          <w:rFonts w:ascii="Times New Roman" w:hAnsi="Times New Roman"/>
          <w:sz w:val="24"/>
          <w:szCs w:val="24"/>
        </w:rPr>
        <w:t xml:space="preserve"> </w:t>
      </w:r>
    </w:p>
    <w:p w:rsidR="005B2146" w:rsidRDefault="00967B69" w:rsidP="005B2146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Н</w:t>
      </w:r>
      <w:r w:rsidR="00827293" w:rsidRPr="00A739D7">
        <w:rPr>
          <w:rFonts w:ascii="Times New Roman" w:hAnsi="Times New Roman"/>
          <w:sz w:val="24"/>
          <w:szCs w:val="24"/>
          <w:lang w:eastAsia="ru-RU"/>
        </w:rPr>
        <w:t xml:space="preserve">еобходимо перед каждым использованием проводить </w:t>
      </w:r>
      <w:r w:rsidR="00847DDD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827293" w:rsidRPr="00A739D7">
        <w:rPr>
          <w:rFonts w:ascii="Times New Roman" w:hAnsi="Times New Roman"/>
          <w:sz w:val="24"/>
          <w:szCs w:val="24"/>
          <w:lang w:eastAsia="ru-RU"/>
        </w:rPr>
        <w:t>осмотр на наличие наличия механических дефектов, трещин, коррозии, деформации и других повреждений</w:t>
      </w:r>
      <w:r w:rsidR="00552D56">
        <w:rPr>
          <w:rFonts w:ascii="Times New Roman" w:hAnsi="Times New Roman"/>
          <w:sz w:val="24"/>
          <w:szCs w:val="24"/>
          <w:lang w:eastAsia="ru-RU"/>
        </w:rPr>
        <w:t xml:space="preserve"> частей</w:t>
      </w:r>
      <w:r w:rsidR="0012164F">
        <w:rPr>
          <w:rFonts w:ascii="Times New Roman" w:hAnsi="Times New Roman"/>
          <w:sz w:val="24"/>
          <w:szCs w:val="24"/>
          <w:lang w:eastAsia="ru-RU"/>
        </w:rPr>
        <w:t xml:space="preserve"> изделия</w:t>
      </w:r>
      <w:r w:rsidR="00827293" w:rsidRPr="00A739D7">
        <w:rPr>
          <w:rFonts w:ascii="Times New Roman" w:hAnsi="Times New Roman"/>
          <w:sz w:val="24"/>
          <w:szCs w:val="24"/>
          <w:lang w:eastAsia="ru-RU"/>
        </w:rPr>
        <w:t>.</w:t>
      </w:r>
      <w:r w:rsidR="003A47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146" w:rsidRPr="00117356">
        <w:rPr>
          <w:rFonts w:ascii="Times New Roman" w:hAnsi="Times New Roman"/>
          <w:sz w:val="24"/>
          <w:szCs w:val="24"/>
        </w:rPr>
        <w:t>Проверке подвергаются все компоненты изделия на предмет наличия следующих механических дефектов и повреждений:</w:t>
      </w:r>
    </w:p>
    <w:p w:rsidR="005B2146" w:rsidRDefault="005B2146" w:rsidP="005B2146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E237E">
        <w:rPr>
          <w:rFonts w:ascii="Times New Roman" w:hAnsi="Times New Roman"/>
          <w:sz w:val="24"/>
          <w:szCs w:val="24"/>
        </w:rPr>
        <w:t>трещины</w:t>
      </w:r>
      <w:r>
        <w:rPr>
          <w:rFonts w:ascii="Times New Roman" w:hAnsi="Times New Roman"/>
          <w:sz w:val="24"/>
          <w:szCs w:val="24"/>
        </w:rPr>
        <w:t xml:space="preserve"> и деформации</w:t>
      </w:r>
      <w:r w:rsidRPr="007E237E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металлических </w:t>
      </w:r>
      <w:r w:rsidRPr="007E237E">
        <w:rPr>
          <w:rFonts w:ascii="Times New Roman" w:hAnsi="Times New Roman"/>
          <w:sz w:val="24"/>
          <w:szCs w:val="24"/>
        </w:rPr>
        <w:t>поверхност</w:t>
      </w:r>
      <w:r>
        <w:rPr>
          <w:rFonts w:ascii="Times New Roman" w:hAnsi="Times New Roman"/>
          <w:sz w:val="24"/>
          <w:szCs w:val="24"/>
        </w:rPr>
        <w:t>ях проставок и заглушек;</w:t>
      </w:r>
    </w:p>
    <w:p w:rsidR="005B2146" w:rsidRPr="007E237E" w:rsidRDefault="005B2146" w:rsidP="005B2146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деформации демпферных пружин, потеря ними в результате многократного срабатывания свойств упругости;</w:t>
      </w:r>
    </w:p>
    <w:p w:rsidR="005B2146" w:rsidRDefault="005B2146" w:rsidP="005B2146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E237E">
        <w:rPr>
          <w:rFonts w:ascii="Times New Roman" w:hAnsi="Times New Roman"/>
          <w:sz w:val="24"/>
          <w:szCs w:val="24"/>
        </w:rPr>
        <w:t>глубокая коррозия</w:t>
      </w:r>
      <w:r>
        <w:rPr>
          <w:rFonts w:ascii="Times New Roman" w:hAnsi="Times New Roman"/>
          <w:sz w:val="24"/>
          <w:szCs w:val="24"/>
        </w:rPr>
        <w:t xml:space="preserve"> металлических элементов изделия</w:t>
      </w:r>
      <w:r w:rsidRPr="007E237E">
        <w:rPr>
          <w:rFonts w:ascii="Times New Roman" w:hAnsi="Times New Roman"/>
          <w:sz w:val="24"/>
          <w:szCs w:val="24"/>
        </w:rPr>
        <w:t>, не пропадающая после обр</w:t>
      </w:r>
      <w:r>
        <w:rPr>
          <w:rFonts w:ascii="Times New Roman" w:hAnsi="Times New Roman"/>
          <w:sz w:val="24"/>
          <w:szCs w:val="24"/>
        </w:rPr>
        <w:t>аботки мелкой наждачной бумагой;</w:t>
      </w:r>
    </w:p>
    <w:p w:rsidR="005B2146" w:rsidRPr="007E237E" w:rsidRDefault="005B2146" w:rsidP="005B2146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утонение (выработка) рабочих частей резиновых демпферных накладок.</w:t>
      </w:r>
    </w:p>
    <w:p w:rsidR="005B2146" w:rsidRPr="00117356" w:rsidRDefault="005B2146" w:rsidP="005B2146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3A4770">
        <w:rPr>
          <w:rFonts w:ascii="Times New Roman" w:hAnsi="Times New Roman"/>
          <w:sz w:val="24"/>
          <w:szCs w:val="24"/>
        </w:rPr>
        <w:t>3.</w:t>
      </w:r>
      <w:r w:rsidR="003A4770">
        <w:rPr>
          <w:rFonts w:ascii="Times New Roman" w:hAnsi="Times New Roman"/>
          <w:sz w:val="24"/>
          <w:szCs w:val="24"/>
        </w:rPr>
        <w:tab/>
        <w:t>П</w:t>
      </w:r>
      <w:r w:rsidRPr="00117356">
        <w:rPr>
          <w:rFonts w:ascii="Times New Roman" w:hAnsi="Times New Roman"/>
          <w:sz w:val="24"/>
          <w:szCs w:val="24"/>
        </w:rPr>
        <w:t xml:space="preserve">о результатам осмотра должны изыматься из дальнейшей эксплуатации и заменяться исправными следующие </w:t>
      </w:r>
      <w:r>
        <w:rPr>
          <w:rFonts w:ascii="Times New Roman" w:hAnsi="Times New Roman"/>
          <w:sz w:val="24"/>
          <w:szCs w:val="24"/>
        </w:rPr>
        <w:t>детали, если это допускает конструкция изделия</w:t>
      </w:r>
      <w:r w:rsidRPr="00117356">
        <w:rPr>
          <w:rFonts w:ascii="Times New Roman" w:hAnsi="Times New Roman"/>
          <w:sz w:val="24"/>
          <w:szCs w:val="24"/>
        </w:rPr>
        <w:t>:</w:t>
      </w:r>
    </w:p>
    <w:p w:rsidR="005B2146" w:rsidRDefault="005B2146" w:rsidP="005B2146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</w:t>
      </w:r>
      <w:r w:rsidRPr="007E237E">
        <w:rPr>
          <w:rFonts w:ascii="Times New Roman" w:hAnsi="Times New Roman"/>
          <w:sz w:val="24"/>
          <w:szCs w:val="24"/>
        </w:rPr>
        <w:t>ие не удовлетворило требованиям при осмотре;</w:t>
      </w:r>
    </w:p>
    <w:p w:rsidR="005B2146" w:rsidRPr="007E237E" w:rsidRDefault="005B2146" w:rsidP="005B2146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износ крепежных отверстий более чем на 10% от исходных размеров;</w:t>
      </w:r>
    </w:p>
    <w:p w:rsidR="005B2146" w:rsidRPr="00BF1505" w:rsidRDefault="005B2146" w:rsidP="005B2146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237E">
        <w:rPr>
          <w:rFonts w:ascii="Times New Roman" w:hAnsi="Times New Roman"/>
          <w:sz w:val="24"/>
          <w:szCs w:val="24"/>
        </w:rPr>
        <w:t xml:space="preserve">износ остальных конструктивных элементов </w:t>
      </w:r>
      <w:r>
        <w:rPr>
          <w:rFonts w:ascii="Times New Roman" w:hAnsi="Times New Roman"/>
          <w:sz w:val="24"/>
          <w:szCs w:val="24"/>
        </w:rPr>
        <w:t>стальных деталей изделия</w:t>
      </w:r>
      <w:r w:rsidRPr="007E237E">
        <w:rPr>
          <w:rFonts w:ascii="Times New Roman" w:hAnsi="Times New Roman"/>
          <w:sz w:val="24"/>
          <w:szCs w:val="24"/>
        </w:rPr>
        <w:t xml:space="preserve"> должен составлять не более 1</w:t>
      </w:r>
      <w:r>
        <w:rPr>
          <w:rFonts w:ascii="Times New Roman" w:hAnsi="Times New Roman"/>
          <w:sz w:val="24"/>
          <w:szCs w:val="24"/>
        </w:rPr>
        <w:t>5</w:t>
      </w:r>
      <w:r w:rsidRPr="007E237E">
        <w:rPr>
          <w:rFonts w:ascii="Times New Roman" w:hAnsi="Times New Roman"/>
          <w:sz w:val="24"/>
          <w:szCs w:val="24"/>
        </w:rPr>
        <w:t>% от первоначальных размеров</w:t>
      </w:r>
      <w:r>
        <w:rPr>
          <w:rFonts w:ascii="Times New Roman" w:hAnsi="Times New Roman"/>
          <w:sz w:val="24"/>
          <w:szCs w:val="24"/>
        </w:rPr>
        <w:t>, резиновых – до 60%.</w:t>
      </w:r>
    </w:p>
    <w:p w:rsidR="005B2146" w:rsidRDefault="003A4770" w:rsidP="005B2146">
      <w:pPr>
        <w:pStyle w:val="a9"/>
        <w:ind w:firstLine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="005B2146" w:rsidRPr="00117356">
        <w:rPr>
          <w:rStyle w:val="a4"/>
          <w:rFonts w:ascii="Times New Roman" w:hAnsi="Times New Roman"/>
          <w:color w:val="000000"/>
          <w:sz w:val="24"/>
          <w:szCs w:val="24"/>
        </w:rPr>
        <w:t>При наличии</w:t>
      </w:r>
      <w:r w:rsidR="005B2146"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перечисленных </w:t>
      </w:r>
      <w:r w:rsidR="005B2146" w:rsidRPr="00117356">
        <w:rPr>
          <w:rFonts w:ascii="Times New Roman" w:hAnsi="Times New Roman"/>
          <w:sz w:val="24"/>
          <w:szCs w:val="24"/>
        </w:rPr>
        <w:t xml:space="preserve">механических дефектов, трещин, </w:t>
      </w:r>
      <w:r w:rsidR="005B2146">
        <w:rPr>
          <w:rFonts w:ascii="Times New Roman" w:hAnsi="Times New Roman"/>
          <w:sz w:val="24"/>
          <w:szCs w:val="24"/>
        </w:rPr>
        <w:t>деформации и других повреждений</w:t>
      </w:r>
      <w:r w:rsidR="005B2146" w:rsidRPr="00117356">
        <w:rPr>
          <w:rFonts w:ascii="Times New Roman" w:hAnsi="Times New Roman"/>
          <w:sz w:val="24"/>
          <w:szCs w:val="24"/>
        </w:rPr>
        <w:t>,</w:t>
      </w:r>
      <w:r w:rsidR="005B2146"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5B214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а также </w:t>
      </w:r>
      <w:r w:rsidR="005B2146"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относительных </w:t>
      </w:r>
      <w:r w:rsidR="005B2146">
        <w:rPr>
          <w:rStyle w:val="a4"/>
          <w:rFonts w:ascii="Times New Roman" w:hAnsi="Times New Roman"/>
          <w:color w:val="000000"/>
          <w:sz w:val="24"/>
          <w:szCs w:val="24"/>
        </w:rPr>
        <w:t xml:space="preserve">перечисленных </w:t>
      </w:r>
      <w:r w:rsidR="005B2146"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показателей изношенности на величины более тех, что указаны </w:t>
      </w:r>
      <w:r w:rsidR="005B2146">
        <w:rPr>
          <w:rStyle w:val="a4"/>
          <w:rFonts w:ascii="Times New Roman" w:hAnsi="Times New Roman"/>
          <w:color w:val="000000"/>
          <w:sz w:val="24"/>
          <w:szCs w:val="24"/>
        </w:rPr>
        <w:t>ранее (п.4.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3</w:t>
      </w:r>
      <w:r w:rsidR="005B2146">
        <w:rPr>
          <w:rStyle w:val="a4"/>
          <w:rFonts w:ascii="Times New Roman" w:hAnsi="Times New Roman"/>
          <w:color w:val="000000"/>
          <w:sz w:val="24"/>
          <w:szCs w:val="24"/>
        </w:rPr>
        <w:t>)</w:t>
      </w:r>
      <w:r w:rsidR="005B2146" w:rsidRPr="00117356">
        <w:rPr>
          <w:rFonts w:ascii="Times New Roman" w:hAnsi="Times New Roman"/>
          <w:sz w:val="24"/>
          <w:szCs w:val="24"/>
        </w:rPr>
        <w:t xml:space="preserve">, </w:t>
      </w:r>
      <w:r w:rsidR="005B2146"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эксплуатация изделия </w:t>
      </w:r>
      <w:r w:rsidR="005B2146"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ЗАПРЕЩАЕТСЯ</w:t>
      </w:r>
      <w:r w:rsidR="005B2146" w:rsidRPr="00117356">
        <w:rPr>
          <w:rStyle w:val="a4"/>
          <w:rFonts w:ascii="Times New Roman" w:hAnsi="Times New Roman"/>
          <w:color w:val="000000"/>
          <w:sz w:val="24"/>
          <w:szCs w:val="24"/>
        </w:rPr>
        <w:t>!</w:t>
      </w:r>
      <w:r w:rsidR="005B2146"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B2146" w:rsidRPr="006E606A" w:rsidRDefault="005B2146" w:rsidP="005B2146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E4767">
        <w:rPr>
          <w:rFonts w:ascii="Times New Roman" w:hAnsi="Times New Roman"/>
          <w:sz w:val="24"/>
          <w:szCs w:val="24"/>
        </w:rPr>
        <w:t>5</w:t>
      </w:r>
      <w:r w:rsidRPr="00117356">
        <w:rPr>
          <w:rFonts w:ascii="Times New Roman" w:hAnsi="Times New Roman"/>
          <w:sz w:val="24"/>
          <w:szCs w:val="24"/>
        </w:rPr>
        <w:t>.</w:t>
      </w:r>
      <w:r w:rsidR="00CE47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Также следует н</w:t>
      </w:r>
      <w:r w:rsidRPr="00A739D7">
        <w:rPr>
          <w:rFonts w:ascii="Times New Roman" w:hAnsi="Times New Roman"/>
          <w:sz w:val="24"/>
          <w:szCs w:val="24"/>
        </w:rPr>
        <w:t>емедленно выбрак</w:t>
      </w:r>
      <w:r>
        <w:rPr>
          <w:rFonts w:ascii="Times New Roman" w:hAnsi="Times New Roman"/>
          <w:sz w:val="24"/>
          <w:szCs w:val="24"/>
        </w:rPr>
        <w:t xml:space="preserve">овывать любое оборудование, если </w:t>
      </w:r>
      <w:r w:rsidRPr="006E606A">
        <w:rPr>
          <w:rFonts w:ascii="Times New Roman" w:hAnsi="Times New Roman"/>
          <w:sz w:val="24"/>
          <w:szCs w:val="24"/>
        </w:rPr>
        <w:t>невозможно убедится в том, что изделие мож</w:t>
      </w:r>
      <w:r>
        <w:rPr>
          <w:rFonts w:ascii="Times New Roman" w:hAnsi="Times New Roman"/>
          <w:sz w:val="24"/>
          <w:szCs w:val="24"/>
        </w:rPr>
        <w:t>ет быть</w:t>
      </w:r>
      <w:r w:rsidRPr="006E606A">
        <w:rPr>
          <w:rFonts w:ascii="Times New Roman" w:hAnsi="Times New Roman"/>
          <w:sz w:val="24"/>
          <w:szCs w:val="24"/>
        </w:rPr>
        <w:t xml:space="preserve"> однозначно идентифицирова</w:t>
      </w:r>
      <w:r>
        <w:rPr>
          <w:rFonts w:ascii="Times New Roman" w:hAnsi="Times New Roman"/>
          <w:sz w:val="24"/>
          <w:szCs w:val="24"/>
        </w:rPr>
        <w:t>но</w:t>
      </w:r>
      <w:r w:rsidRPr="006E606A">
        <w:rPr>
          <w:rFonts w:ascii="Times New Roman" w:hAnsi="Times New Roman"/>
          <w:sz w:val="24"/>
          <w:szCs w:val="24"/>
        </w:rPr>
        <w:t xml:space="preserve"> с его паспортом и журналом проверок;</w:t>
      </w:r>
      <w:r>
        <w:rPr>
          <w:rFonts w:ascii="Times New Roman" w:hAnsi="Times New Roman"/>
          <w:sz w:val="24"/>
          <w:szCs w:val="24"/>
        </w:rPr>
        <w:t xml:space="preserve"> а также, если оборудован</w:t>
      </w:r>
      <w:r w:rsidRPr="006E606A">
        <w:rPr>
          <w:rFonts w:ascii="Times New Roman" w:hAnsi="Times New Roman"/>
          <w:sz w:val="24"/>
          <w:szCs w:val="24"/>
        </w:rPr>
        <w:t>ие деформировано, в том числе и вследствие воздействия сильного рывка или большой нагрузки.</w:t>
      </w:r>
    </w:p>
    <w:p w:rsidR="005B2146" w:rsidRPr="00A739D7" w:rsidRDefault="005B2146" w:rsidP="005B2146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CE47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CE4767">
        <w:rPr>
          <w:rFonts w:ascii="Times New Roman" w:hAnsi="Times New Roman"/>
          <w:sz w:val="24"/>
          <w:szCs w:val="24"/>
        </w:rPr>
        <w:tab/>
      </w:r>
      <w:r w:rsidRPr="00170AD6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170A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39D7">
        <w:rPr>
          <w:rFonts w:ascii="Times New Roman" w:hAnsi="Times New Roman"/>
          <w:sz w:val="24"/>
          <w:szCs w:val="24"/>
        </w:rPr>
        <w:t xml:space="preserve">Чтобы избежать дальнейшего использования выбракованного </w:t>
      </w:r>
      <w:r>
        <w:rPr>
          <w:rFonts w:ascii="Times New Roman" w:hAnsi="Times New Roman"/>
          <w:sz w:val="24"/>
          <w:szCs w:val="24"/>
        </w:rPr>
        <w:t>оборудован</w:t>
      </w:r>
      <w:r w:rsidRPr="00A739D7">
        <w:rPr>
          <w:rFonts w:ascii="Times New Roman" w:hAnsi="Times New Roman"/>
          <w:sz w:val="24"/>
          <w:szCs w:val="24"/>
        </w:rPr>
        <w:t xml:space="preserve">ия, его следует уничтожить. </w:t>
      </w:r>
    </w:p>
    <w:p w:rsidR="00B91726" w:rsidRDefault="00827293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E4767">
        <w:rPr>
          <w:rFonts w:ascii="Times New Roman" w:hAnsi="Times New Roman"/>
          <w:sz w:val="24"/>
          <w:szCs w:val="24"/>
        </w:rPr>
        <w:t>7</w:t>
      </w:r>
      <w:r w:rsidR="0052679B" w:rsidRPr="001173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="0052679B" w:rsidRPr="00117356">
        <w:rPr>
          <w:rFonts w:ascii="Times New Roman" w:hAnsi="Times New Roman"/>
          <w:sz w:val="24"/>
          <w:szCs w:val="24"/>
        </w:rPr>
        <w:t>ополнительные устройства, используемые совместно с изделием, эксплуатируются и проходят осмотр согласно соответствующих паспортов и рекомендаций производителя.</w:t>
      </w:r>
    </w:p>
    <w:p w:rsidR="009A1705" w:rsidRDefault="0052679B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CE4767">
        <w:rPr>
          <w:rFonts w:ascii="Times New Roman" w:hAnsi="Times New Roman"/>
          <w:sz w:val="24"/>
          <w:szCs w:val="24"/>
        </w:rPr>
        <w:t>8.</w:t>
      </w:r>
      <w:r w:rsidR="00CE4767">
        <w:rPr>
          <w:rFonts w:ascii="Times New Roman" w:hAnsi="Times New Roman"/>
          <w:sz w:val="24"/>
          <w:szCs w:val="24"/>
        </w:rPr>
        <w:tab/>
      </w:r>
      <w:r w:rsidRPr="00117356">
        <w:rPr>
          <w:rFonts w:ascii="Times New Roman" w:hAnsi="Times New Roman"/>
          <w:sz w:val="24"/>
          <w:szCs w:val="24"/>
        </w:rPr>
        <w:t>Результаты всех детальных проверок должны быть записаны в отдельный журнал, а записи должны быть сохранены во время всего срока эксплуатации изделия. Дата осмотра и дата следующей инспекции должна заноситься в бланк осмотра изделия.</w:t>
      </w:r>
    </w:p>
    <w:p w:rsidR="007A6174" w:rsidRDefault="006E606A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E4767">
        <w:rPr>
          <w:rFonts w:ascii="Times New Roman" w:hAnsi="Times New Roman"/>
          <w:sz w:val="24"/>
          <w:szCs w:val="24"/>
        </w:rPr>
        <w:t xml:space="preserve">9. </w:t>
      </w:r>
      <w:r w:rsidR="0052679B" w:rsidRPr="00117356">
        <w:rPr>
          <w:rFonts w:ascii="Times New Roman" w:hAnsi="Times New Roman"/>
          <w:sz w:val="24"/>
          <w:szCs w:val="24"/>
        </w:rPr>
        <w:t xml:space="preserve">После эксплуатации </w:t>
      </w:r>
      <w:r w:rsidR="00A23E56">
        <w:rPr>
          <w:rFonts w:ascii="Times New Roman" w:hAnsi="Times New Roman"/>
          <w:sz w:val="24"/>
          <w:szCs w:val="24"/>
        </w:rPr>
        <w:t xml:space="preserve">(при </w:t>
      </w:r>
      <w:r w:rsidR="00367DE8">
        <w:rPr>
          <w:rFonts w:ascii="Times New Roman" w:hAnsi="Times New Roman"/>
          <w:sz w:val="24"/>
          <w:szCs w:val="24"/>
        </w:rPr>
        <w:t xml:space="preserve">временном </w:t>
      </w:r>
      <w:r w:rsidR="00A23E56">
        <w:rPr>
          <w:rFonts w:ascii="Times New Roman" w:hAnsi="Times New Roman"/>
          <w:sz w:val="24"/>
          <w:szCs w:val="24"/>
        </w:rPr>
        <w:t xml:space="preserve">демонтаже с целью последующего использования) </w:t>
      </w:r>
      <w:r w:rsidR="0052679B" w:rsidRPr="00117356">
        <w:rPr>
          <w:rFonts w:ascii="Times New Roman" w:hAnsi="Times New Roman"/>
          <w:sz w:val="24"/>
          <w:szCs w:val="24"/>
        </w:rPr>
        <w:t>изделие требуется тщательно вычистить, высушить и</w:t>
      </w:r>
      <w:r w:rsidR="007A6174">
        <w:rPr>
          <w:rFonts w:ascii="Times New Roman" w:hAnsi="Times New Roman"/>
          <w:sz w:val="24"/>
          <w:szCs w:val="24"/>
        </w:rPr>
        <w:t xml:space="preserve"> смазать</w:t>
      </w:r>
      <w:r w:rsidR="003A4770">
        <w:rPr>
          <w:rFonts w:ascii="Times New Roman" w:hAnsi="Times New Roman"/>
          <w:sz w:val="24"/>
          <w:szCs w:val="24"/>
        </w:rPr>
        <w:t xml:space="preserve"> (желательно)</w:t>
      </w:r>
      <w:r w:rsidR="007A6174">
        <w:rPr>
          <w:rFonts w:ascii="Times New Roman" w:hAnsi="Times New Roman"/>
          <w:sz w:val="24"/>
          <w:szCs w:val="24"/>
        </w:rPr>
        <w:t>.</w:t>
      </w:r>
    </w:p>
    <w:p w:rsidR="00202877" w:rsidRDefault="007A6174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CE476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CE4767">
        <w:rPr>
          <w:rFonts w:ascii="Times New Roman" w:hAnsi="Times New Roman"/>
          <w:sz w:val="24"/>
          <w:szCs w:val="24"/>
        </w:rPr>
        <w:t xml:space="preserve"> </w:t>
      </w:r>
      <w:r w:rsidR="0052679B" w:rsidRPr="00117356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</w:t>
      </w:r>
      <w:r w:rsidR="00367DE8">
        <w:rPr>
          <w:rFonts w:ascii="Times New Roman" w:hAnsi="Times New Roman"/>
          <w:sz w:val="24"/>
          <w:szCs w:val="24"/>
        </w:rPr>
        <w:t>ке</w:t>
      </w:r>
      <w:r w:rsidR="0052679B" w:rsidRPr="00117356">
        <w:rPr>
          <w:rFonts w:ascii="Times New Roman" w:hAnsi="Times New Roman"/>
          <w:sz w:val="24"/>
          <w:szCs w:val="24"/>
        </w:rPr>
        <w:t xml:space="preserve">. Для этого изделие </w:t>
      </w:r>
      <w:r w:rsidR="00367DE8">
        <w:rPr>
          <w:rFonts w:ascii="Times New Roman" w:hAnsi="Times New Roman"/>
          <w:sz w:val="24"/>
          <w:szCs w:val="24"/>
        </w:rPr>
        <w:t xml:space="preserve">требуется дополнительно </w:t>
      </w:r>
      <w:r w:rsidR="0052679B" w:rsidRPr="00117356">
        <w:rPr>
          <w:rFonts w:ascii="Times New Roman" w:hAnsi="Times New Roman"/>
          <w:sz w:val="24"/>
          <w:szCs w:val="24"/>
        </w:rPr>
        <w:t>покрыть консервационной смазкой К-17</w:t>
      </w:r>
      <w:r w:rsidR="0052679B"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2679B" w:rsidRPr="00117356">
        <w:rPr>
          <w:rStyle w:val="caps"/>
          <w:rFonts w:ascii="Times New Roman" w:hAnsi="Times New Roman"/>
          <w:color w:val="000000"/>
          <w:sz w:val="24"/>
          <w:szCs w:val="24"/>
        </w:rPr>
        <w:t>ГОСТ</w:t>
      </w:r>
      <w:r w:rsidR="0052679B"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2679B" w:rsidRPr="00117356">
        <w:rPr>
          <w:rFonts w:ascii="Times New Roman" w:hAnsi="Times New Roman"/>
          <w:sz w:val="24"/>
          <w:szCs w:val="24"/>
        </w:rPr>
        <w:t>10877–76.</w:t>
      </w:r>
    </w:p>
    <w:p w:rsidR="0052679B" w:rsidRPr="00117356" w:rsidRDefault="007A6174" w:rsidP="00F9235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CE4767">
        <w:rPr>
          <w:rFonts w:ascii="Times New Roman" w:hAnsi="Times New Roman"/>
          <w:sz w:val="24"/>
          <w:szCs w:val="24"/>
        </w:rPr>
        <w:t>1</w:t>
      </w:r>
      <w:r w:rsidR="0052679B" w:rsidRPr="00117356">
        <w:rPr>
          <w:rFonts w:ascii="Times New Roman" w:hAnsi="Times New Roman"/>
          <w:sz w:val="24"/>
          <w:szCs w:val="24"/>
        </w:rPr>
        <w:t>. 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52679B" w:rsidRPr="003F71DC" w:rsidRDefault="0052679B" w:rsidP="003F71D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2679B" w:rsidRPr="003F71DC" w:rsidRDefault="0052679B" w:rsidP="003F71D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F71DC">
        <w:rPr>
          <w:rStyle w:val="a4"/>
          <w:rFonts w:ascii="Times New Roman" w:hAnsi="Times New Roman"/>
          <w:color w:val="000000"/>
          <w:sz w:val="28"/>
          <w:szCs w:val="28"/>
        </w:rPr>
        <w:t>5.</w:t>
      </w:r>
      <w:r w:rsidRPr="003F71DC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3F71DC">
        <w:rPr>
          <w:rStyle w:val="a4"/>
          <w:rFonts w:ascii="Times New Roman" w:hAnsi="Times New Roman"/>
          <w:color w:val="000000"/>
          <w:sz w:val="28"/>
          <w:szCs w:val="28"/>
        </w:rPr>
        <w:t>Гарантии изготовителя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5.1. Качество изготовления обеспечивает сохранение основных характеристик и функционирование комплектующих изделия при отсутствии механического износа и надлежащем хранении в течени</w:t>
      </w:r>
      <w:r w:rsidR="003F71DC">
        <w:rPr>
          <w:rFonts w:ascii="Times New Roman" w:hAnsi="Times New Roman"/>
          <w:sz w:val="24"/>
          <w:szCs w:val="24"/>
        </w:rPr>
        <w:t>е всего срока его эксплуатации.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5.2. </w:t>
      </w:r>
      <w:r w:rsidRPr="003F71DC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3F71DC">
        <w:rPr>
          <w:rFonts w:ascii="Times New Roman" w:hAnsi="Times New Roman"/>
          <w:sz w:val="24"/>
          <w:szCs w:val="24"/>
        </w:rPr>
        <w:t xml:space="preserve">Срок эксплуатации изделия зависит от интенсивности </w:t>
      </w:r>
      <w:r w:rsidR="003F71DC">
        <w:rPr>
          <w:rFonts w:ascii="Times New Roman" w:hAnsi="Times New Roman"/>
          <w:sz w:val="24"/>
          <w:szCs w:val="24"/>
        </w:rPr>
        <w:t xml:space="preserve">его </w:t>
      </w:r>
      <w:r w:rsidRPr="003F71DC">
        <w:rPr>
          <w:rFonts w:ascii="Times New Roman" w:hAnsi="Times New Roman"/>
          <w:sz w:val="24"/>
          <w:szCs w:val="24"/>
        </w:rPr>
        <w:t>использования</w:t>
      </w:r>
      <w:r w:rsidRPr="0011735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117356">
        <w:rPr>
          <w:rFonts w:ascii="Times New Roman" w:hAnsi="Times New Roman"/>
          <w:sz w:val="24"/>
          <w:szCs w:val="24"/>
        </w:rPr>
        <w:t xml:space="preserve">Факторы, ведущие к сокращению срока службы изделия, включают: </w:t>
      </w:r>
      <w:r w:rsidR="006C3C19">
        <w:rPr>
          <w:rFonts w:ascii="Times New Roman" w:hAnsi="Times New Roman"/>
          <w:sz w:val="24"/>
          <w:szCs w:val="24"/>
        </w:rPr>
        <w:t xml:space="preserve">способ и </w:t>
      </w:r>
      <w:r w:rsidRPr="00117356">
        <w:rPr>
          <w:rFonts w:ascii="Times New Roman" w:hAnsi="Times New Roman"/>
          <w:sz w:val="24"/>
          <w:szCs w:val="24"/>
        </w:rPr>
        <w:t>интенсивно</w:t>
      </w:r>
      <w:r w:rsidR="006C3C19">
        <w:rPr>
          <w:rFonts w:ascii="Times New Roman" w:hAnsi="Times New Roman"/>
          <w:sz w:val="24"/>
          <w:szCs w:val="24"/>
        </w:rPr>
        <w:t>сть использования</w:t>
      </w:r>
      <w:r w:rsidRPr="00117356">
        <w:rPr>
          <w:rFonts w:ascii="Times New Roman" w:hAnsi="Times New Roman"/>
          <w:sz w:val="24"/>
          <w:szCs w:val="24"/>
        </w:rPr>
        <w:t xml:space="preserve">, повреждения частей изделия, контакты с </w:t>
      </w:r>
      <w:r w:rsidR="006C3C19">
        <w:rPr>
          <w:rFonts w:ascii="Times New Roman" w:hAnsi="Times New Roman"/>
          <w:sz w:val="24"/>
          <w:szCs w:val="24"/>
        </w:rPr>
        <w:t xml:space="preserve">агрессивными </w:t>
      </w:r>
      <w:r w:rsidRPr="00117356">
        <w:rPr>
          <w:rFonts w:ascii="Times New Roman" w:hAnsi="Times New Roman"/>
          <w:sz w:val="24"/>
          <w:szCs w:val="24"/>
        </w:rPr>
        <w:t xml:space="preserve">химическими веществами, </w:t>
      </w:r>
      <w:r w:rsidR="006C3C19" w:rsidRPr="00A739D7">
        <w:rPr>
          <w:rFonts w:ascii="Times New Roman" w:hAnsi="Times New Roman"/>
          <w:sz w:val="24"/>
          <w:szCs w:val="24"/>
        </w:rPr>
        <w:t>воздействие морской среды</w:t>
      </w:r>
      <w:r w:rsidR="006C3C19">
        <w:rPr>
          <w:rFonts w:ascii="Times New Roman" w:hAnsi="Times New Roman"/>
          <w:sz w:val="24"/>
          <w:szCs w:val="24"/>
        </w:rPr>
        <w:t xml:space="preserve">, экстремально </w:t>
      </w:r>
      <w:r w:rsidRPr="00117356">
        <w:rPr>
          <w:rFonts w:ascii="Times New Roman" w:hAnsi="Times New Roman"/>
          <w:sz w:val="24"/>
          <w:szCs w:val="24"/>
        </w:rPr>
        <w:t>высокая температура, абразивный износ, порезы, сильные удары, ошибки при использовании</w:t>
      </w:r>
      <w:r w:rsidR="001A282B">
        <w:rPr>
          <w:rFonts w:ascii="Times New Roman" w:hAnsi="Times New Roman"/>
          <w:sz w:val="24"/>
          <w:szCs w:val="24"/>
        </w:rPr>
        <w:t xml:space="preserve"> и хранении</w:t>
      </w:r>
      <w:r w:rsidRPr="00117356">
        <w:rPr>
          <w:rFonts w:ascii="Times New Roman" w:hAnsi="Times New Roman"/>
          <w:sz w:val="24"/>
          <w:szCs w:val="24"/>
        </w:rPr>
        <w:t>.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Style w:val="caps"/>
          <w:rFonts w:ascii="Times New Roman" w:hAnsi="Times New Roman"/>
          <w:bCs/>
          <w:sz w:val="24"/>
          <w:szCs w:val="24"/>
        </w:rPr>
        <w:t xml:space="preserve">5.3. </w:t>
      </w:r>
      <w:r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ВНИМАНИЕ</w:t>
      </w:r>
      <w:r w:rsidRPr="00117356">
        <w:rPr>
          <w:rStyle w:val="a4"/>
          <w:rFonts w:ascii="Times New Roman" w:hAnsi="Times New Roman"/>
          <w:color w:val="FF0000"/>
          <w:sz w:val="24"/>
          <w:szCs w:val="24"/>
        </w:rPr>
        <w:t xml:space="preserve">! </w:t>
      </w:r>
      <w:r w:rsidRPr="00117356">
        <w:rPr>
          <w:rFonts w:ascii="Times New Roman" w:hAnsi="Times New Roman"/>
          <w:sz w:val="24"/>
          <w:szCs w:val="24"/>
        </w:rPr>
        <w:t>В исключительных случаях возможна выбраковка некоторых комплектующих изделия уж</w:t>
      </w:r>
      <w:r w:rsidR="003F71DC">
        <w:rPr>
          <w:rFonts w:ascii="Times New Roman" w:hAnsi="Times New Roman"/>
          <w:sz w:val="24"/>
          <w:szCs w:val="24"/>
        </w:rPr>
        <w:t>е после первого использования, ч</w:t>
      </w:r>
      <w:r w:rsidRPr="00117356">
        <w:rPr>
          <w:rFonts w:ascii="Times New Roman" w:hAnsi="Times New Roman"/>
          <w:sz w:val="24"/>
          <w:szCs w:val="24"/>
        </w:rPr>
        <w:t>то зависит от того, как, где и с какой интенсивностью происходила его эксплуатация (жёсткие условия, экстремальные нагрузки и температуры, воздействие химических веществ и т. п.).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5.4. Срок гарантии на изделие составляет </w:t>
      </w:r>
      <w:r w:rsidR="008D1A09">
        <w:rPr>
          <w:rFonts w:ascii="Times New Roman" w:hAnsi="Times New Roman"/>
          <w:sz w:val="24"/>
          <w:szCs w:val="24"/>
        </w:rPr>
        <w:t>6</w:t>
      </w:r>
      <w:r w:rsidRPr="00117356">
        <w:rPr>
          <w:rFonts w:ascii="Times New Roman" w:hAnsi="Times New Roman"/>
          <w:sz w:val="24"/>
          <w:szCs w:val="24"/>
        </w:rPr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5.5. </w:t>
      </w:r>
      <w:r w:rsidR="003F71DC" w:rsidRPr="00A739D7">
        <w:rPr>
          <w:rFonts w:ascii="Times New Roman" w:hAnsi="Times New Roman"/>
          <w:sz w:val="24"/>
          <w:szCs w:val="24"/>
        </w:rPr>
        <w:t xml:space="preserve">Гарантия не распространяется на следующие случаи: нормальный износ, окисление, изменение конструкции или переделка изделия, неправильное хранение и плохой уход, повреждения, вызванные небрежным отношением к изделию (в том числе механические повреждения инородными предметами.), а также использование изделия не по назначению. 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Гарантийные обязательства </w:t>
      </w:r>
      <w:r w:rsidR="003F71DC">
        <w:rPr>
          <w:rFonts w:ascii="Times New Roman" w:hAnsi="Times New Roman"/>
          <w:sz w:val="24"/>
          <w:szCs w:val="24"/>
        </w:rPr>
        <w:t xml:space="preserve">также </w:t>
      </w:r>
      <w:r w:rsidRPr="00117356">
        <w:rPr>
          <w:rFonts w:ascii="Times New Roman" w:hAnsi="Times New Roman"/>
          <w:sz w:val="24"/>
          <w:szCs w:val="24"/>
        </w:rPr>
        <w:t xml:space="preserve">не распространяются на покупные комплектующие, не изготавливаемые ТМ </w:t>
      </w:r>
      <w:r w:rsidR="003F71DC">
        <w:rPr>
          <w:rFonts w:ascii="Times New Roman" w:hAnsi="Times New Roman"/>
          <w:sz w:val="24"/>
          <w:szCs w:val="24"/>
          <w:lang w:val="en-US"/>
        </w:rPr>
        <w:t>KROK</w:t>
      </w:r>
      <w:r w:rsidRPr="00117356">
        <w:rPr>
          <w:rFonts w:ascii="Times New Roman" w:hAnsi="Times New Roman"/>
          <w:sz w:val="24"/>
          <w:szCs w:val="24"/>
        </w:rPr>
        <w:t xml:space="preserve"> (</w:t>
      </w:r>
      <w:r w:rsidR="007A6174">
        <w:rPr>
          <w:rFonts w:ascii="Times New Roman" w:hAnsi="Times New Roman"/>
          <w:sz w:val="24"/>
          <w:szCs w:val="24"/>
        </w:rPr>
        <w:t>болты</w:t>
      </w:r>
      <w:r w:rsidR="00CE4767">
        <w:rPr>
          <w:rFonts w:ascii="Times New Roman" w:hAnsi="Times New Roman"/>
          <w:sz w:val="24"/>
          <w:szCs w:val="24"/>
        </w:rPr>
        <w:t>, гайки и зажимы для троса</w:t>
      </w:r>
      <w:r w:rsidR="00367DE8">
        <w:rPr>
          <w:rFonts w:ascii="Times New Roman" w:hAnsi="Times New Roman"/>
          <w:sz w:val="24"/>
          <w:szCs w:val="24"/>
        </w:rPr>
        <w:t>);</w:t>
      </w:r>
      <w:r w:rsidRPr="00117356">
        <w:rPr>
          <w:rFonts w:ascii="Times New Roman" w:hAnsi="Times New Roman"/>
          <w:sz w:val="24"/>
          <w:szCs w:val="24"/>
        </w:rPr>
        <w:t xml:space="preserve"> элементы изделия</w:t>
      </w:r>
      <w:r w:rsidR="00367DE8">
        <w:rPr>
          <w:rFonts w:ascii="Times New Roman" w:hAnsi="Times New Roman"/>
          <w:sz w:val="24"/>
          <w:szCs w:val="24"/>
        </w:rPr>
        <w:t>, модифицированные потребителем;</w:t>
      </w:r>
      <w:r w:rsidRPr="00117356">
        <w:rPr>
          <w:rFonts w:ascii="Times New Roman" w:hAnsi="Times New Roman"/>
          <w:sz w:val="24"/>
          <w:szCs w:val="24"/>
        </w:rPr>
        <w:t xml:space="preserve"> либо изделие в целом, использовавшееся с нарушением правил эксплуатации, транспортировки или хранения, а также на элементы изделия, имеющие механический износ или механические повреждения инородными предметами.</w:t>
      </w:r>
    </w:p>
    <w:p w:rsidR="00A17F67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5.6. Производитель не несет никакой ответственности за риски, повреждения, травмы или смерть пользователя, возникшие в результате неправильного или нецелевого использования, а также изменений в конструкции (самостоятельной модификации) изделия.</w:t>
      </w:r>
    </w:p>
    <w:p w:rsidR="0052679B" w:rsidRPr="00117356" w:rsidRDefault="0052679B" w:rsidP="00A17F6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5.7. </w:t>
      </w:r>
      <w:r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ВНИМАНИЕ</w:t>
      </w:r>
      <w:r w:rsidRPr="00117356">
        <w:rPr>
          <w:rStyle w:val="a4"/>
          <w:rFonts w:ascii="Times New Roman" w:hAnsi="Times New Roman"/>
          <w:color w:val="FF0000"/>
          <w:sz w:val="24"/>
          <w:szCs w:val="24"/>
        </w:rPr>
        <w:t>!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17356">
        <w:rPr>
          <w:rFonts w:ascii="Times New Roman" w:hAnsi="Times New Roman"/>
          <w:sz w:val="24"/>
          <w:szCs w:val="24"/>
        </w:rPr>
        <w:t>Покупатель изделия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6E606A" w:rsidRPr="006C3C19" w:rsidRDefault="006E606A" w:rsidP="00117356">
      <w:pPr>
        <w:pStyle w:val="a9"/>
        <w:rPr>
          <w:rFonts w:ascii="Times New Roman" w:hAnsi="Times New Roman"/>
          <w:sz w:val="28"/>
          <w:szCs w:val="28"/>
        </w:rPr>
      </w:pPr>
    </w:p>
    <w:p w:rsidR="0052679B" w:rsidRPr="006C3C19" w:rsidRDefault="0052679B" w:rsidP="006C3C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C3C19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6. Комплектность и свидетельство о соответствии</w:t>
      </w:r>
    </w:p>
    <w:p w:rsidR="006C3C19" w:rsidRDefault="003A4770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="0052679B" w:rsidRPr="00117356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6E606A" w:rsidRDefault="006E606A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3A4770" w:rsidRDefault="003A4770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A17F67" w:rsidRDefault="003A4770" w:rsidP="00220E16">
      <w:pPr>
        <w:pStyle w:val="a9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="00220E16">
        <w:rPr>
          <w:rFonts w:ascii="Times New Roman" w:hAnsi="Times New Roman"/>
          <w:sz w:val="24"/>
          <w:szCs w:val="24"/>
        </w:rPr>
        <w:t xml:space="preserve">Дата изготовления </w:t>
      </w:r>
      <w:r>
        <w:rPr>
          <w:rFonts w:ascii="Times New Roman" w:hAnsi="Times New Roman"/>
          <w:sz w:val="24"/>
          <w:szCs w:val="24"/>
        </w:rPr>
        <w:t>_______________</w:t>
      </w:r>
      <w:r w:rsidR="00220E16">
        <w:rPr>
          <w:rFonts w:ascii="Times New Roman" w:hAnsi="Times New Roman"/>
          <w:sz w:val="24"/>
          <w:szCs w:val="24"/>
        </w:rPr>
        <w:t xml:space="preserve">                  </w:t>
      </w:r>
      <w:r w:rsidR="0052679B" w:rsidRPr="00117356">
        <w:rPr>
          <w:rFonts w:ascii="Times New Roman" w:hAnsi="Times New Roman"/>
          <w:sz w:val="24"/>
          <w:szCs w:val="24"/>
        </w:rPr>
        <w:t>Дата продажи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52679B" w:rsidRPr="00117356">
        <w:rPr>
          <w:rFonts w:ascii="Times New Roman" w:hAnsi="Times New Roman"/>
          <w:sz w:val="24"/>
          <w:szCs w:val="24"/>
        </w:rPr>
        <w:t xml:space="preserve"> </w:t>
      </w:r>
      <w:r w:rsidR="00220E16">
        <w:rPr>
          <w:rFonts w:ascii="Times New Roman" w:hAnsi="Times New Roman"/>
          <w:sz w:val="24"/>
          <w:szCs w:val="24"/>
        </w:rPr>
        <w:t xml:space="preserve">  </w:t>
      </w:r>
    </w:p>
    <w:p w:rsidR="00A17F67" w:rsidRDefault="00A17F67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3A4770" w:rsidRDefault="003A4770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A17F67" w:rsidRDefault="003A4770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="0052679B" w:rsidRPr="00117356">
        <w:rPr>
          <w:rFonts w:ascii="Times New Roman" w:hAnsi="Times New Roman"/>
          <w:sz w:val="24"/>
          <w:szCs w:val="24"/>
        </w:rPr>
        <w:t>Подпись лица, ответственного за приёмку изделия____________________</w:t>
      </w:r>
    </w:p>
    <w:p w:rsidR="00A17F67" w:rsidRDefault="00A17F67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6E606A" w:rsidRDefault="006E606A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3A4770" w:rsidRDefault="003A4770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3A4770" w:rsidRDefault="003A4770" w:rsidP="00A17F67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7A6174" w:rsidRDefault="003A4770" w:rsidP="00220E16">
      <w:pPr>
        <w:pStyle w:val="a9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ab/>
      </w:r>
      <w:r w:rsidR="0052679B" w:rsidRPr="00117356">
        <w:rPr>
          <w:rFonts w:ascii="Times New Roman" w:hAnsi="Times New Roman"/>
          <w:sz w:val="24"/>
          <w:szCs w:val="24"/>
        </w:rPr>
        <w:t>П</w:t>
      </w:r>
      <w:r w:rsidR="0052679B" w:rsidRPr="00117356">
        <w:rPr>
          <w:rFonts w:ascii="Times New Roman" w:hAnsi="Times New Roman"/>
          <w:noProof/>
          <w:sz w:val="24"/>
          <w:szCs w:val="24"/>
        </w:rPr>
        <w:t xml:space="preserve">ечать (штамп) предприятия-изготовителя </w:t>
      </w:r>
      <w:r w:rsidR="0052679B" w:rsidRPr="00117356">
        <w:rPr>
          <w:rFonts w:ascii="Times New Roman" w:hAnsi="Times New Roman"/>
          <w:noProof/>
          <w:sz w:val="24"/>
          <w:szCs w:val="24"/>
        </w:rPr>
        <w:tab/>
      </w:r>
      <w:r w:rsidR="0052679B" w:rsidRPr="00117356">
        <w:rPr>
          <w:rFonts w:ascii="Times New Roman" w:hAnsi="Times New Roman"/>
          <w:noProof/>
          <w:sz w:val="24"/>
          <w:szCs w:val="24"/>
        </w:rPr>
        <w:tab/>
      </w:r>
      <w:r w:rsidR="0052679B" w:rsidRPr="00117356">
        <w:rPr>
          <w:rFonts w:ascii="Times New Roman" w:hAnsi="Times New Roman"/>
          <w:noProof/>
          <w:sz w:val="24"/>
          <w:szCs w:val="24"/>
        </w:rPr>
        <w:tab/>
        <w:t>М.</w:t>
      </w:r>
      <w:r w:rsidR="00220E16">
        <w:rPr>
          <w:rFonts w:ascii="Times New Roman" w:hAnsi="Times New Roman"/>
          <w:noProof/>
          <w:sz w:val="24"/>
          <w:szCs w:val="24"/>
        </w:rPr>
        <w:t>П</w:t>
      </w:r>
    </w:p>
    <w:p w:rsidR="007A6174" w:rsidRDefault="007A6174" w:rsidP="00117356">
      <w:pPr>
        <w:pStyle w:val="a9"/>
        <w:rPr>
          <w:rFonts w:ascii="Times New Roman" w:hAnsi="Times New Roman"/>
          <w:sz w:val="24"/>
          <w:szCs w:val="24"/>
        </w:rPr>
      </w:pPr>
    </w:p>
    <w:p w:rsidR="007A6174" w:rsidRDefault="007A6174" w:rsidP="00117356">
      <w:pPr>
        <w:pStyle w:val="a9"/>
        <w:rPr>
          <w:rFonts w:ascii="Times New Roman" w:hAnsi="Times New Roman"/>
          <w:sz w:val="24"/>
          <w:szCs w:val="24"/>
        </w:rPr>
      </w:pPr>
    </w:p>
    <w:p w:rsidR="003A4770" w:rsidRDefault="003A4770" w:rsidP="00117356">
      <w:pPr>
        <w:pStyle w:val="a9"/>
        <w:rPr>
          <w:rFonts w:ascii="Times New Roman" w:hAnsi="Times New Roman"/>
          <w:sz w:val="24"/>
          <w:szCs w:val="24"/>
        </w:rPr>
      </w:pPr>
    </w:p>
    <w:p w:rsidR="003A4770" w:rsidRDefault="003A4770" w:rsidP="00117356">
      <w:pPr>
        <w:pStyle w:val="a9"/>
        <w:rPr>
          <w:rFonts w:ascii="Times New Roman" w:hAnsi="Times New Roman"/>
          <w:sz w:val="24"/>
          <w:szCs w:val="24"/>
        </w:rPr>
      </w:pPr>
    </w:p>
    <w:p w:rsidR="003A4770" w:rsidRPr="00117356" w:rsidRDefault="003A4770" w:rsidP="00117356">
      <w:pPr>
        <w:pStyle w:val="a9"/>
        <w:rPr>
          <w:rFonts w:ascii="Times New Roman" w:hAnsi="Times New Roman"/>
          <w:sz w:val="24"/>
          <w:szCs w:val="24"/>
        </w:rPr>
      </w:pPr>
    </w:p>
    <w:p w:rsidR="00345A95" w:rsidRPr="005623A7" w:rsidRDefault="00345A95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623A7">
        <w:rPr>
          <w:b/>
        </w:rPr>
        <w:t>Журнал периодических проверок на пригодность к эксплуатации</w:t>
      </w:r>
    </w:p>
    <w:p w:rsidR="00345A95" w:rsidRPr="005623A7" w:rsidRDefault="00345A95" w:rsidP="00345A95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3711"/>
        <w:gridCol w:w="3180"/>
        <w:gridCol w:w="1945"/>
      </w:tblGrid>
      <w:tr w:rsidR="00345A95" w:rsidRPr="005623A7" w:rsidTr="0039112A">
        <w:trPr>
          <w:cantSplit/>
          <w:trHeight w:val="696"/>
        </w:trPr>
        <w:tc>
          <w:tcPr>
            <w:tcW w:w="817" w:type="dxa"/>
            <w:vAlign w:val="center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Пригодность к эксплуатации</w:t>
            </w:r>
          </w:p>
        </w:tc>
      </w:tr>
      <w:tr w:rsidR="00345A95" w:rsidRPr="005623A7" w:rsidTr="0039112A">
        <w:trPr>
          <w:trHeight w:val="406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3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9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6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09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29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20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2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05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39112A">
        <w:trPr>
          <w:trHeight w:val="411"/>
        </w:trPr>
        <w:tc>
          <w:tcPr>
            <w:tcW w:w="81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39112A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331D3" w:rsidTr="0039112A">
        <w:trPr>
          <w:trHeight w:val="411"/>
        </w:trPr>
        <w:tc>
          <w:tcPr>
            <w:tcW w:w="817" w:type="dxa"/>
          </w:tcPr>
          <w:p w:rsidR="00345A95" w:rsidRPr="005331D3" w:rsidRDefault="00345A95" w:rsidP="0039112A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45A95" w:rsidRPr="005331D3" w:rsidRDefault="00345A95" w:rsidP="0039112A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45A95" w:rsidRPr="005331D3" w:rsidRDefault="00345A95" w:rsidP="0039112A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5A95" w:rsidRPr="005331D3" w:rsidRDefault="00345A95" w:rsidP="0039112A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345A95" w:rsidRPr="005331D3" w:rsidTr="0039112A">
        <w:trPr>
          <w:trHeight w:val="411"/>
        </w:trPr>
        <w:tc>
          <w:tcPr>
            <w:tcW w:w="817" w:type="dxa"/>
          </w:tcPr>
          <w:p w:rsidR="00345A95" w:rsidRPr="005331D3" w:rsidRDefault="00345A95" w:rsidP="0039112A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45A95" w:rsidRPr="005331D3" w:rsidRDefault="00345A95" w:rsidP="0039112A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45A95" w:rsidRPr="005331D3" w:rsidRDefault="00345A95" w:rsidP="0039112A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5A95" w:rsidRPr="005331D3" w:rsidRDefault="00345A95" w:rsidP="0039112A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A45992" w:rsidRPr="00220E16" w:rsidRDefault="00A45992" w:rsidP="00220E16">
      <w:pPr>
        <w:shd w:val="clear" w:color="auto" w:fill="FFFFFF"/>
        <w:spacing w:line="375" w:lineRule="atLeast"/>
        <w:rPr>
          <w:rFonts w:eastAsia="Times New Roman" w:cs="Helvetica"/>
          <w:color w:val="333333"/>
          <w:sz w:val="26"/>
          <w:szCs w:val="26"/>
          <w:lang w:eastAsia="ru-RU"/>
        </w:rPr>
      </w:pPr>
    </w:p>
    <w:sectPr w:rsidR="00A45992" w:rsidRPr="00220E16" w:rsidSect="00220E1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6F" w:rsidRDefault="003D7C6F" w:rsidP="00D46667">
      <w:pPr>
        <w:spacing w:after="0" w:line="240" w:lineRule="auto"/>
      </w:pPr>
      <w:r>
        <w:separator/>
      </w:r>
    </w:p>
  </w:endnote>
  <w:endnote w:type="continuationSeparator" w:id="0">
    <w:p w:rsidR="003D7C6F" w:rsidRDefault="003D7C6F" w:rsidP="00D4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6F" w:rsidRDefault="003D7C6F" w:rsidP="00D46667">
      <w:pPr>
        <w:spacing w:after="0" w:line="240" w:lineRule="auto"/>
      </w:pPr>
      <w:r>
        <w:separator/>
      </w:r>
    </w:p>
  </w:footnote>
  <w:footnote w:type="continuationSeparator" w:id="0">
    <w:p w:rsidR="003D7C6F" w:rsidRDefault="003D7C6F" w:rsidP="00D4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4B1"/>
    <w:multiLevelType w:val="hybridMultilevel"/>
    <w:tmpl w:val="AD36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45C8"/>
    <w:multiLevelType w:val="multilevel"/>
    <w:tmpl w:val="B44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E1FE7"/>
    <w:multiLevelType w:val="hybridMultilevel"/>
    <w:tmpl w:val="0B78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CAC"/>
    <w:multiLevelType w:val="multilevel"/>
    <w:tmpl w:val="B006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01850"/>
    <w:multiLevelType w:val="multilevel"/>
    <w:tmpl w:val="BD7C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B5732"/>
    <w:multiLevelType w:val="multilevel"/>
    <w:tmpl w:val="A5B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4760B"/>
    <w:multiLevelType w:val="hybridMultilevel"/>
    <w:tmpl w:val="B69C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22A9"/>
    <w:multiLevelType w:val="hybridMultilevel"/>
    <w:tmpl w:val="26E21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D0D2EBE"/>
    <w:multiLevelType w:val="multilevel"/>
    <w:tmpl w:val="E88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716BE"/>
    <w:multiLevelType w:val="hybridMultilevel"/>
    <w:tmpl w:val="537E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E317E"/>
    <w:multiLevelType w:val="multilevel"/>
    <w:tmpl w:val="E5C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64D18"/>
    <w:multiLevelType w:val="hybridMultilevel"/>
    <w:tmpl w:val="93908C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C1C587E"/>
    <w:multiLevelType w:val="multilevel"/>
    <w:tmpl w:val="283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4074D"/>
    <w:multiLevelType w:val="hybridMultilevel"/>
    <w:tmpl w:val="7A0EE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0A550A"/>
    <w:multiLevelType w:val="hybridMultilevel"/>
    <w:tmpl w:val="53205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0666DC"/>
    <w:multiLevelType w:val="multilevel"/>
    <w:tmpl w:val="94B2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84A8F"/>
    <w:multiLevelType w:val="multilevel"/>
    <w:tmpl w:val="435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FF78BB"/>
    <w:multiLevelType w:val="hybridMultilevel"/>
    <w:tmpl w:val="04A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371F0"/>
    <w:multiLevelType w:val="hybridMultilevel"/>
    <w:tmpl w:val="B2CE2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354CDF"/>
    <w:multiLevelType w:val="multilevel"/>
    <w:tmpl w:val="F0162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4763EE"/>
    <w:multiLevelType w:val="hybridMultilevel"/>
    <w:tmpl w:val="C2B29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9F4C7E"/>
    <w:multiLevelType w:val="hybridMultilevel"/>
    <w:tmpl w:val="9306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534D"/>
    <w:multiLevelType w:val="multilevel"/>
    <w:tmpl w:val="EA2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01FEC"/>
    <w:multiLevelType w:val="multilevel"/>
    <w:tmpl w:val="A28C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F55E72"/>
    <w:multiLevelType w:val="multilevel"/>
    <w:tmpl w:val="179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A198B"/>
    <w:multiLevelType w:val="hybridMultilevel"/>
    <w:tmpl w:val="F6D63210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5C4AC2"/>
    <w:multiLevelType w:val="multilevel"/>
    <w:tmpl w:val="852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C618A"/>
    <w:multiLevelType w:val="hybridMultilevel"/>
    <w:tmpl w:val="8BAE3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726656"/>
    <w:multiLevelType w:val="multilevel"/>
    <w:tmpl w:val="60F0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6E6CAC"/>
    <w:multiLevelType w:val="multilevel"/>
    <w:tmpl w:val="C1A0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C1040F"/>
    <w:multiLevelType w:val="hybridMultilevel"/>
    <w:tmpl w:val="BD04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E0B80"/>
    <w:multiLevelType w:val="multilevel"/>
    <w:tmpl w:val="C77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7B6A9E"/>
    <w:multiLevelType w:val="hybridMultilevel"/>
    <w:tmpl w:val="D4E25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112B7F"/>
    <w:multiLevelType w:val="multilevel"/>
    <w:tmpl w:val="E54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445D39"/>
    <w:multiLevelType w:val="multilevel"/>
    <w:tmpl w:val="518C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E545C"/>
    <w:multiLevelType w:val="hybridMultilevel"/>
    <w:tmpl w:val="3B360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22"/>
  </w:num>
  <w:num w:numId="5">
    <w:abstractNumId w:val="7"/>
  </w:num>
  <w:num w:numId="6">
    <w:abstractNumId w:val="1"/>
  </w:num>
  <w:num w:numId="7">
    <w:abstractNumId w:val="31"/>
  </w:num>
  <w:num w:numId="8">
    <w:abstractNumId w:val="6"/>
  </w:num>
  <w:num w:numId="9">
    <w:abstractNumId w:val="35"/>
  </w:num>
  <w:num w:numId="10">
    <w:abstractNumId w:val="11"/>
  </w:num>
  <w:num w:numId="11">
    <w:abstractNumId w:val="9"/>
  </w:num>
  <w:num w:numId="12">
    <w:abstractNumId w:val="28"/>
  </w:num>
  <w:num w:numId="13">
    <w:abstractNumId w:val="13"/>
  </w:num>
  <w:num w:numId="14">
    <w:abstractNumId w:val="21"/>
  </w:num>
  <w:num w:numId="15">
    <w:abstractNumId w:val="15"/>
  </w:num>
  <w:num w:numId="16">
    <w:abstractNumId w:val="4"/>
  </w:num>
  <w:num w:numId="17">
    <w:abstractNumId w:val="25"/>
  </w:num>
  <w:num w:numId="18">
    <w:abstractNumId w:val="32"/>
  </w:num>
  <w:num w:numId="19">
    <w:abstractNumId w:val="3"/>
  </w:num>
  <w:num w:numId="20">
    <w:abstractNumId w:val="2"/>
  </w:num>
  <w:num w:numId="21">
    <w:abstractNumId w:val="34"/>
  </w:num>
  <w:num w:numId="22">
    <w:abstractNumId w:val="23"/>
  </w:num>
  <w:num w:numId="23">
    <w:abstractNumId w:val="5"/>
  </w:num>
  <w:num w:numId="24">
    <w:abstractNumId w:val="30"/>
  </w:num>
  <w:num w:numId="25">
    <w:abstractNumId w:val="26"/>
  </w:num>
  <w:num w:numId="26">
    <w:abstractNumId w:val="27"/>
  </w:num>
  <w:num w:numId="27">
    <w:abstractNumId w:val="29"/>
  </w:num>
  <w:num w:numId="28">
    <w:abstractNumId w:val="24"/>
  </w:num>
  <w:num w:numId="29">
    <w:abstractNumId w:val="16"/>
  </w:num>
  <w:num w:numId="30">
    <w:abstractNumId w:val="17"/>
  </w:num>
  <w:num w:numId="31">
    <w:abstractNumId w:val="20"/>
  </w:num>
  <w:num w:numId="32">
    <w:abstractNumId w:val="8"/>
  </w:num>
  <w:num w:numId="33">
    <w:abstractNumId w:val="18"/>
  </w:num>
  <w:num w:numId="34">
    <w:abstractNumId w:val="10"/>
  </w:num>
  <w:num w:numId="35">
    <w:abstractNumId w:val="19"/>
  </w:num>
  <w:num w:numId="36">
    <w:abstractNumId w:val="36"/>
  </w:num>
  <w:num w:numId="37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A95"/>
    <w:rsid w:val="00004606"/>
    <w:rsid w:val="000077A5"/>
    <w:rsid w:val="0001079F"/>
    <w:rsid w:val="00025190"/>
    <w:rsid w:val="000312C4"/>
    <w:rsid w:val="00031C07"/>
    <w:rsid w:val="00031C18"/>
    <w:rsid w:val="00033DF3"/>
    <w:rsid w:val="00034BAD"/>
    <w:rsid w:val="00054236"/>
    <w:rsid w:val="00055782"/>
    <w:rsid w:val="00063A69"/>
    <w:rsid w:val="00067CA5"/>
    <w:rsid w:val="000700DA"/>
    <w:rsid w:val="000760A3"/>
    <w:rsid w:val="00080029"/>
    <w:rsid w:val="00083A2A"/>
    <w:rsid w:val="00091A35"/>
    <w:rsid w:val="000940D0"/>
    <w:rsid w:val="0009513C"/>
    <w:rsid w:val="00095FAA"/>
    <w:rsid w:val="000A7FE7"/>
    <w:rsid w:val="000B1485"/>
    <w:rsid w:val="000B28C2"/>
    <w:rsid w:val="000B5D9B"/>
    <w:rsid w:val="000B5EC6"/>
    <w:rsid w:val="000C0D29"/>
    <w:rsid w:val="000C1663"/>
    <w:rsid w:val="000C7F61"/>
    <w:rsid w:val="000D12A4"/>
    <w:rsid w:val="000D3D3D"/>
    <w:rsid w:val="000D4E0D"/>
    <w:rsid w:val="000D68A7"/>
    <w:rsid w:val="000F04DD"/>
    <w:rsid w:val="000F3DC4"/>
    <w:rsid w:val="000F485C"/>
    <w:rsid w:val="000F76E8"/>
    <w:rsid w:val="000F7F18"/>
    <w:rsid w:val="00100E3D"/>
    <w:rsid w:val="0011657B"/>
    <w:rsid w:val="00117356"/>
    <w:rsid w:val="00120BCD"/>
    <w:rsid w:val="0012164F"/>
    <w:rsid w:val="00133863"/>
    <w:rsid w:val="00140F86"/>
    <w:rsid w:val="00143508"/>
    <w:rsid w:val="0015248A"/>
    <w:rsid w:val="0015617A"/>
    <w:rsid w:val="00162D3B"/>
    <w:rsid w:val="001701DC"/>
    <w:rsid w:val="00170AD6"/>
    <w:rsid w:val="001710B5"/>
    <w:rsid w:val="001810F4"/>
    <w:rsid w:val="001865FA"/>
    <w:rsid w:val="00186915"/>
    <w:rsid w:val="00186C7A"/>
    <w:rsid w:val="00195081"/>
    <w:rsid w:val="00195C55"/>
    <w:rsid w:val="00196C7F"/>
    <w:rsid w:val="00197A25"/>
    <w:rsid w:val="001A282B"/>
    <w:rsid w:val="001A3414"/>
    <w:rsid w:val="001B36E7"/>
    <w:rsid w:val="001B46F9"/>
    <w:rsid w:val="001B4D16"/>
    <w:rsid w:val="001B603A"/>
    <w:rsid w:val="001B7745"/>
    <w:rsid w:val="001C33D7"/>
    <w:rsid w:val="001C7443"/>
    <w:rsid w:val="001D17BE"/>
    <w:rsid w:val="001D4B07"/>
    <w:rsid w:val="001E14F0"/>
    <w:rsid w:val="0020107D"/>
    <w:rsid w:val="00202877"/>
    <w:rsid w:val="002106F6"/>
    <w:rsid w:val="0021431F"/>
    <w:rsid w:val="00220801"/>
    <w:rsid w:val="00220E16"/>
    <w:rsid w:val="00221D40"/>
    <w:rsid w:val="00233957"/>
    <w:rsid w:val="00236CF5"/>
    <w:rsid w:val="00240425"/>
    <w:rsid w:val="002431BB"/>
    <w:rsid w:val="00243715"/>
    <w:rsid w:val="00245767"/>
    <w:rsid w:val="00246E87"/>
    <w:rsid w:val="002472F3"/>
    <w:rsid w:val="002529D8"/>
    <w:rsid w:val="00254023"/>
    <w:rsid w:val="002552F8"/>
    <w:rsid w:val="00257426"/>
    <w:rsid w:val="00276751"/>
    <w:rsid w:val="00281140"/>
    <w:rsid w:val="00286977"/>
    <w:rsid w:val="002A02E3"/>
    <w:rsid w:val="002A1D72"/>
    <w:rsid w:val="002B00A4"/>
    <w:rsid w:val="002C52E2"/>
    <w:rsid w:val="002C7506"/>
    <w:rsid w:val="002D3550"/>
    <w:rsid w:val="002D4CCB"/>
    <w:rsid w:val="002D69FF"/>
    <w:rsid w:val="002E538F"/>
    <w:rsid w:val="002E73F7"/>
    <w:rsid w:val="002F2FF7"/>
    <w:rsid w:val="002F70EF"/>
    <w:rsid w:val="0030132A"/>
    <w:rsid w:val="003114BF"/>
    <w:rsid w:val="003215F0"/>
    <w:rsid w:val="00330180"/>
    <w:rsid w:val="003336FA"/>
    <w:rsid w:val="00340289"/>
    <w:rsid w:val="00344A89"/>
    <w:rsid w:val="00345A95"/>
    <w:rsid w:val="00356140"/>
    <w:rsid w:val="00356A7A"/>
    <w:rsid w:val="00356FA3"/>
    <w:rsid w:val="0035775B"/>
    <w:rsid w:val="0036099C"/>
    <w:rsid w:val="00367DE8"/>
    <w:rsid w:val="00367F4A"/>
    <w:rsid w:val="0037293F"/>
    <w:rsid w:val="00386C62"/>
    <w:rsid w:val="003903C3"/>
    <w:rsid w:val="0039112A"/>
    <w:rsid w:val="00394B9A"/>
    <w:rsid w:val="00395CE8"/>
    <w:rsid w:val="003A20D4"/>
    <w:rsid w:val="003A4770"/>
    <w:rsid w:val="003B2E4A"/>
    <w:rsid w:val="003B51EA"/>
    <w:rsid w:val="003C08BD"/>
    <w:rsid w:val="003D30E0"/>
    <w:rsid w:val="003D7C6F"/>
    <w:rsid w:val="003E1527"/>
    <w:rsid w:val="003E4478"/>
    <w:rsid w:val="003F4CA4"/>
    <w:rsid w:val="003F50F8"/>
    <w:rsid w:val="003F71DC"/>
    <w:rsid w:val="00400447"/>
    <w:rsid w:val="00403CEA"/>
    <w:rsid w:val="00404927"/>
    <w:rsid w:val="004067A5"/>
    <w:rsid w:val="00415265"/>
    <w:rsid w:val="00422FE6"/>
    <w:rsid w:val="0042529A"/>
    <w:rsid w:val="00435285"/>
    <w:rsid w:val="004430D5"/>
    <w:rsid w:val="0044606A"/>
    <w:rsid w:val="00446F94"/>
    <w:rsid w:val="004541C4"/>
    <w:rsid w:val="00464B69"/>
    <w:rsid w:val="004749EE"/>
    <w:rsid w:val="0047736E"/>
    <w:rsid w:val="004822C5"/>
    <w:rsid w:val="00491693"/>
    <w:rsid w:val="00492424"/>
    <w:rsid w:val="004A0EDB"/>
    <w:rsid w:val="004A7399"/>
    <w:rsid w:val="004B2CA5"/>
    <w:rsid w:val="004B5B9D"/>
    <w:rsid w:val="004B74A5"/>
    <w:rsid w:val="004D03AF"/>
    <w:rsid w:val="004D71DA"/>
    <w:rsid w:val="004E1A3F"/>
    <w:rsid w:val="004E4379"/>
    <w:rsid w:val="00503782"/>
    <w:rsid w:val="0051262E"/>
    <w:rsid w:val="005136D9"/>
    <w:rsid w:val="005238DC"/>
    <w:rsid w:val="00523999"/>
    <w:rsid w:val="00523CCA"/>
    <w:rsid w:val="0052679B"/>
    <w:rsid w:val="00533DE1"/>
    <w:rsid w:val="005356D3"/>
    <w:rsid w:val="00540EA2"/>
    <w:rsid w:val="005451D1"/>
    <w:rsid w:val="005476BA"/>
    <w:rsid w:val="00552D56"/>
    <w:rsid w:val="00553CA8"/>
    <w:rsid w:val="00555EF7"/>
    <w:rsid w:val="0055797F"/>
    <w:rsid w:val="00557F2D"/>
    <w:rsid w:val="005623A7"/>
    <w:rsid w:val="00565937"/>
    <w:rsid w:val="0057173C"/>
    <w:rsid w:val="00572405"/>
    <w:rsid w:val="005756ED"/>
    <w:rsid w:val="00582C15"/>
    <w:rsid w:val="00583B42"/>
    <w:rsid w:val="00584530"/>
    <w:rsid w:val="00585037"/>
    <w:rsid w:val="00595CA2"/>
    <w:rsid w:val="00596B0D"/>
    <w:rsid w:val="00597576"/>
    <w:rsid w:val="005A4604"/>
    <w:rsid w:val="005A5494"/>
    <w:rsid w:val="005A7B65"/>
    <w:rsid w:val="005B2146"/>
    <w:rsid w:val="005B262E"/>
    <w:rsid w:val="005B3136"/>
    <w:rsid w:val="005C0D21"/>
    <w:rsid w:val="005C23D2"/>
    <w:rsid w:val="005C31A3"/>
    <w:rsid w:val="005C65B0"/>
    <w:rsid w:val="005C6AA4"/>
    <w:rsid w:val="005D2B58"/>
    <w:rsid w:val="005D5A38"/>
    <w:rsid w:val="005D77DD"/>
    <w:rsid w:val="005D7ADA"/>
    <w:rsid w:val="005E65FA"/>
    <w:rsid w:val="005F0023"/>
    <w:rsid w:val="005F5DAE"/>
    <w:rsid w:val="006025ED"/>
    <w:rsid w:val="00603E8B"/>
    <w:rsid w:val="006054BD"/>
    <w:rsid w:val="0061117B"/>
    <w:rsid w:val="00612418"/>
    <w:rsid w:val="00630C15"/>
    <w:rsid w:val="00637282"/>
    <w:rsid w:val="0064099B"/>
    <w:rsid w:val="00644D3D"/>
    <w:rsid w:val="00646D13"/>
    <w:rsid w:val="0065342F"/>
    <w:rsid w:val="00654BFB"/>
    <w:rsid w:val="006570C6"/>
    <w:rsid w:val="00660F6C"/>
    <w:rsid w:val="00665656"/>
    <w:rsid w:val="00672982"/>
    <w:rsid w:val="00680EBD"/>
    <w:rsid w:val="0068230B"/>
    <w:rsid w:val="0068318C"/>
    <w:rsid w:val="00691712"/>
    <w:rsid w:val="006A70CF"/>
    <w:rsid w:val="006B2068"/>
    <w:rsid w:val="006B3284"/>
    <w:rsid w:val="006B38B4"/>
    <w:rsid w:val="006C1BF1"/>
    <w:rsid w:val="006C1EF8"/>
    <w:rsid w:val="006C3C19"/>
    <w:rsid w:val="006C3D10"/>
    <w:rsid w:val="006C5441"/>
    <w:rsid w:val="006D1E59"/>
    <w:rsid w:val="006D7E38"/>
    <w:rsid w:val="006E3D7C"/>
    <w:rsid w:val="006E495D"/>
    <w:rsid w:val="006E606A"/>
    <w:rsid w:val="006E6B55"/>
    <w:rsid w:val="006F2564"/>
    <w:rsid w:val="006F4D5B"/>
    <w:rsid w:val="006F687D"/>
    <w:rsid w:val="00705D23"/>
    <w:rsid w:val="007066CA"/>
    <w:rsid w:val="007257A0"/>
    <w:rsid w:val="00727061"/>
    <w:rsid w:val="00730BB6"/>
    <w:rsid w:val="00734283"/>
    <w:rsid w:val="00737263"/>
    <w:rsid w:val="007376E3"/>
    <w:rsid w:val="00742E13"/>
    <w:rsid w:val="00757680"/>
    <w:rsid w:val="00766BB0"/>
    <w:rsid w:val="00770A51"/>
    <w:rsid w:val="00776333"/>
    <w:rsid w:val="00776DC4"/>
    <w:rsid w:val="00777696"/>
    <w:rsid w:val="00786AB9"/>
    <w:rsid w:val="0079071A"/>
    <w:rsid w:val="007949C4"/>
    <w:rsid w:val="00794ACD"/>
    <w:rsid w:val="007959D5"/>
    <w:rsid w:val="00797F74"/>
    <w:rsid w:val="007A074E"/>
    <w:rsid w:val="007A3197"/>
    <w:rsid w:val="007A3C3B"/>
    <w:rsid w:val="007A6174"/>
    <w:rsid w:val="007B30C2"/>
    <w:rsid w:val="007B4D74"/>
    <w:rsid w:val="007B69C8"/>
    <w:rsid w:val="007C0124"/>
    <w:rsid w:val="007C45CE"/>
    <w:rsid w:val="007C6223"/>
    <w:rsid w:val="007E237E"/>
    <w:rsid w:val="007E5CB5"/>
    <w:rsid w:val="00801A46"/>
    <w:rsid w:val="008060B9"/>
    <w:rsid w:val="00807260"/>
    <w:rsid w:val="00810B76"/>
    <w:rsid w:val="00811089"/>
    <w:rsid w:val="00820E63"/>
    <w:rsid w:val="00821CB3"/>
    <w:rsid w:val="00821F56"/>
    <w:rsid w:val="0082381A"/>
    <w:rsid w:val="00824087"/>
    <w:rsid w:val="00824171"/>
    <w:rsid w:val="00827293"/>
    <w:rsid w:val="00833B0F"/>
    <w:rsid w:val="00841D9A"/>
    <w:rsid w:val="0084768A"/>
    <w:rsid w:val="00847993"/>
    <w:rsid w:val="00847A25"/>
    <w:rsid w:val="00847DDD"/>
    <w:rsid w:val="008538CE"/>
    <w:rsid w:val="00854448"/>
    <w:rsid w:val="00861144"/>
    <w:rsid w:val="008659CC"/>
    <w:rsid w:val="00867880"/>
    <w:rsid w:val="00871C6F"/>
    <w:rsid w:val="00875EB3"/>
    <w:rsid w:val="0088362D"/>
    <w:rsid w:val="00884B5D"/>
    <w:rsid w:val="00887B41"/>
    <w:rsid w:val="008928FE"/>
    <w:rsid w:val="008A1955"/>
    <w:rsid w:val="008B0E63"/>
    <w:rsid w:val="008B1DED"/>
    <w:rsid w:val="008B5EF5"/>
    <w:rsid w:val="008B64C0"/>
    <w:rsid w:val="008B67F3"/>
    <w:rsid w:val="008C5A24"/>
    <w:rsid w:val="008D1A09"/>
    <w:rsid w:val="008D32A5"/>
    <w:rsid w:val="008D5800"/>
    <w:rsid w:val="008E20D5"/>
    <w:rsid w:val="008E5098"/>
    <w:rsid w:val="008E6C12"/>
    <w:rsid w:val="008E7899"/>
    <w:rsid w:val="008F02F4"/>
    <w:rsid w:val="00900620"/>
    <w:rsid w:val="009029C6"/>
    <w:rsid w:val="0090604A"/>
    <w:rsid w:val="00906E85"/>
    <w:rsid w:val="0091377B"/>
    <w:rsid w:val="00933ED0"/>
    <w:rsid w:val="00934E95"/>
    <w:rsid w:val="00936DD8"/>
    <w:rsid w:val="009377B6"/>
    <w:rsid w:val="00953FA9"/>
    <w:rsid w:val="00961938"/>
    <w:rsid w:val="00967B69"/>
    <w:rsid w:val="00974AF0"/>
    <w:rsid w:val="00980EED"/>
    <w:rsid w:val="0098404D"/>
    <w:rsid w:val="00993A98"/>
    <w:rsid w:val="00994089"/>
    <w:rsid w:val="0099713C"/>
    <w:rsid w:val="009A1705"/>
    <w:rsid w:val="009A458C"/>
    <w:rsid w:val="009A6AF9"/>
    <w:rsid w:val="009B47AB"/>
    <w:rsid w:val="009B7797"/>
    <w:rsid w:val="009C284B"/>
    <w:rsid w:val="009C4DB4"/>
    <w:rsid w:val="009C720E"/>
    <w:rsid w:val="009C7BEC"/>
    <w:rsid w:val="009E0489"/>
    <w:rsid w:val="009E05B9"/>
    <w:rsid w:val="009E3FCF"/>
    <w:rsid w:val="009F0950"/>
    <w:rsid w:val="009F3B6B"/>
    <w:rsid w:val="009F3FCC"/>
    <w:rsid w:val="00A05EA4"/>
    <w:rsid w:val="00A065AA"/>
    <w:rsid w:val="00A1385B"/>
    <w:rsid w:val="00A14656"/>
    <w:rsid w:val="00A17F67"/>
    <w:rsid w:val="00A22602"/>
    <w:rsid w:val="00A23E56"/>
    <w:rsid w:val="00A32686"/>
    <w:rsid w:val="00A328B8"/>
    <w:rsid w:val="00A32D5F"/>
    <w:rsid w:val="00A33453"/>
    <w:rsid w:val="00A369A9"/>
    <w:rsid w:val="00A42662"/>
    <w:rsid w:val="00A43924"/>
    <w:rsid w:val="00A45992"/>
    <w:rsid w:val="00A506A5"/>
    <w:rsid w:val="00A50C20"/>
    <w:rsid w:val="00A62B67"/>
    <w:rsid w:val="00A71D6F"/>
    <w:rsid w:val="00A75B17"/>
    <w:rsid w:val="00A77295"/>
    <w:rsid w:val="00A85E80"/>
    <w:rsid w:val="00A90548"/>
    <w:rsid w:val="00A90A1E"/>
    <w:rsid w:val="00A9228C"/>
    <w:rsid w:val="00A95747"/>
    <w:rsid w:val="00A96900"/>
    <w:rsid w:val="00AA002D"/>
    <w:rsid w:val="00AA0F59"/>
    <w:rsid w:val="00AA533E"/>
    <w:rsid w:val="00AA6B2B"/>
    <w:rsid w:val="00AA6C0B"/>
    <w:rsid w:val="00AB1618"/>
    <w:rsid w:val="00AB56F5"/>
    <w:rsid w:val="00AC79E7"/>
    <w:rsid w:val="00AD051E"/>
    <w:rsid w:val="00AE08E1"/>
    <w:rsid w:val="00AE1609"/>
    <w:rsid w:val="00AE2E2C"/>
    <w:rsid w:val="00AE6667"/>
    <w:rsid w:val="00AF018A"/>
    <w:rsid w:val="00AF0BA2"/>
    <w:rsid w:val="00AF1C48"/>
    <w:rsid w:val="00AF5D81"/>
    <w:rsid w:val="00AF70E5"/>
    <w:rsid w:val="00B125C8"/>
    <w:rsid w:val="00B13F29"/>
    <w:rsid w:val="00B15E46"/>
    <w:rsid w:val="00B20514"/>
    <w:rsid w:val="00B2059D"/>
    <w:rsid w:val="00B22A3D"/>
    <w:rsid w:val="00B24976"/>
    <w:rsid w:val="00B25888"/>
    <w:rsid w:val="00B3077F"/>
    <w:rsid w:val="00B3205F"/>
    <w:rsid w:val="00B35D96"/>
    <w:rsid w:val="00B37094"/>
    <w:rsid w:val="00B37D9B"/>
    <w:rsid w:val="00B5285C"/>
    <w:rsid w:val="00B55BDB"/>
    <w:rsid w:val="00B579F2"/>
    <w:rsid w:val="00B70C86"/>
    <w:rsid w:val="00B7307A"/>
    <w:rsid w:val="00B7506D"/>
    <w:rsid w:val="00B800B1"/>
    <w:rsid w:val="00B81768"/>
    <w:rsid w:val="00B83629"/>
    <w:rsid w:val="00B873BA"/>
    <w:rsid w:val="00B8769E"/>
    <w:rsid w:val="00B91726"/>
    <w:rsid w:val="00BA110D"/>
    <w:rsid w:val="00BA1F7C"/>
    <w:rsid w:val="00BA6D7C"/>
    <w:rsid w:val="00BA738B"/>
    <w:rsid w:val="00BB1742"/>
    <w:rsid w:val="00BB2F73"/>
    <w:rsid w:val="00BB4698"/>
    <w:rsid w:val="00BB54CC"/>
    <w:rsid w:val="00BC1CDE"/>
    <w:rsid w:val="00BC32E7"/>
    <w:rsid w:val="00BD468F"/>
    <w:rsid w:val="00BE5FD4"/>
    <w:rsid w:val="00BE6DAA"/>
    <w:rsid w:val="00BE7D47"/>
    <w:rsid w:val="00BF1426"/>
    <w:rsid w:val="00BF1505"/>
    <w:rsid w:val="00BF5E32"/>
    <w:rsid w:val="00BF71CF"/>
    <w:rsid w:val="00C01044"/>
    <w:rsid w:val="00C02639"/>
    <w:rsid w:val="00C06B5D"/>
    <w:rsid w:val="00C16EEA"/>
    <w:rsid w:val="00C17AE4"/>
    <w:rsid w:val="00C21AD4"/>
    <w:rsid w:val="00C250EE"/>
    <w:rsid w:val="00C27D46"/>
    <w:rsid w:val="00C3425B"/>
    <w:rsid w:val="00C36F48"/>
    <w:rsid w:val="00C416D2"/>
    <w:rsid w:val="00C47ED0"/>
    <w:rsid w:val="00C50D0D"/>
    <w:rsid w:val="00C50E9D"/>
    <w:rsid w:val="00C6281A"/>
    <w:rsid w:val="00C62A59"/>
    <w:rsid w:val="00C76B77"/>
    <w:rsid w:val="00C7712B"/>
    <w:rsid w:val="00C80106"/>
    <w:rsid w:val="00C83C12"/>
    <w:rsid w:val="00C854E9"/>
    <w:rsid w:val="00C97728"/>
    <w:rsid w:val="00CA214D"/>
    <w:rsid w:val="00CA6E85"/>
    <w:rsid w:val="00CA7787"/>
    <w:rsid w:val="00CC38AC"/>
    <w:rsid w:val="00CD15B6"/>
    <w:rsid w:val="00CD2DC5"/>
    <w:rsid w:val="00CE273C"/>
    <w:rsid w:val="00CE4767"/>
    <w:rsid w:val="00CE7275"/>
    <w:rsid w:val="00CE73D2"/>
    <w:rsid w:val="00CE75C0"/>
    <w:rsid w:val="00CF64DE"/>
    <w:rsid w:val="00D016DE"/>
    <w:rsid w:val="00D01FCF"/>
    <w:rsid w:val="00D100C0"/>
    <w:rsid w:val="00D1641C"/>
    <w:rsid w:val="00D1641D"/>
    <w:rsid w:val="00D20B8F"/>
    <w:rsid w:val="00D268D4"/>
    <w:rsid w:val="00D31535"/>
    <w:rsid w:val="00D33737"/>
    <w:rsid w:val="00D4154A"/>
    <w:rsid w:val="00D4343B"/>
    <w:rsid w:val="00D46667"/>
    <w:rsid w:val="00D50008"/>
    <w:rsid w:val="00D535DD"/>
    <w:rsid w:val="00D549F1"/>
    <w:rsid w:val="00D61C50"/>
    <w:rsid w:val="00D62AD4"/>
    <w:rsid w:val="00D66E30"/>
    <w:rsid w:val="00D80250"/>
    <w:rsid w:val="00D84B8B"/>
    <w:rsid w:val="00D9309E"/>
    <w:rsid w:val="00D9482B"/>
    <w:rsid w:val="00D95E1C"/>
    <w:rsid w:val="00D975FC"/>
    <w:rsid w:val="00DA29CF"/>
    <w:rsid w:val="00DB3C54"/>
    <w:rsid w:val="00DB45BC"/>
    <w:rsid w:val="00DB5A69"/>
    <w:rsid w:val="00DB5BFD"/>
    <w:rsid w:val="00DC1BEA"/>
    <w:rsid w:val="00DC4590"/>
    <w:rsid w:val="00DC7332"/>
    <w:rsid w:val="00DE09E3"/>
    <w:rsid w:val="00DE0FA1"/>
    <w:rsid w:val="00DF0AC3"/>
    <w:rsid w:val="00DF2387"/>
    <w:rsid w:val="00DF2C38"/>
    <w:rsid w:val="00DF40FD"/>
    <w:rsid w:val="00E001DE"/>
    <w:rsid w:val="00E0481D"/>
    <w:rsid w:val="00E0748F"/>
    <w:rsid w:val="00E10051"/>
    <w:rsid w:val="00E10B6E"/>
    <w:rsid w:val="00E12124"/>
    <w:rsid w:val="00E21166"/>
    <w:rsid w:val="00E212C9"/>
    <w:rsid w:val="00E2590A"/>
    <w:rsid w:val="00E26AB5"/>
    <w:rsid w:val="00E30894"/>
    <w:rsid w:val="00E30DE7"/>
    <w:rsid w:val="00E359C7"/>
    <w:rsid w:val="00E505BF"/>
    <w:rsid w:val="00E54ED5"/>
    <w:rsid w:val="00E642E9"/>
    <w:rsid w:val="00E6711F"/>
    <w:rsid w:val="00E827E5"/>
    <w:rsid w:val="00E85352"/>
    <w:rsid w:val="00E866AE"/>
    <w:rsid w:val="00E8675B"/>
    <w:rsid w:val="00E960A8"/>
    <w:rsid w:val="00E96817"/>
    <w:rsid w:val="00EA214E"/>
    <w:rsid w:val="00EA6CE9"/>
    <w:rsid w:val="00EC56DB"/>
    <w:rsid w:val="00ED0245"/>
    <w:rsid w:val="00ED303E"/>
    <w:rsid w:val="00ED4316"/>
    <w:rsid w:val="00ED6F45"/>
    <w:rsid w:val="00EE1FE7"/>
    <w:rsid w:val="00EF0B7F"/>
    <w:rsid w:val="00EF4053"/>
    <w:rsid w:val="00F04663"/>
    <w:rsid w:val="00F054F4"/>
    <w:rsid w:val="00F12E6B"/>
    <w:rsid w:val="00F152AB"/>
    <w:rsid w:val="00F153DD"/>
    <w:rsid w:val="00F15D15"/>
    <w:rsid w:val="00F20115"/>
    <w:rsid w:val="00F202E1"/>
    <w:rsid w:val="00F21399"/>
    <w:rsid w:val="00F310B0"/>
    <w:rsid w:val="00F36ACE"/>
    <w:rsid w:val="00F40656"/>
    <w:rsid w:val="00F44848"/>
    <w:rsid w:val="00F611D2"/>
    <w:rsid w:val="00F64CE8"/>
    <w:rsid w:val="00F72353"/>
    <w:rsid w:val="00F764C5"/>
    <w:rsid w:val="00F773CD"/>
    <w:rsid w:val="00F87A9A"/>
    <w:rsid w:val="00F9235C"/>
    <w:rsid w:val="00F93B1F"/>
    <w:rsid w:val="00F93D1C"/>
    <w:rsid w:val="00F94303"/>
    <w:rsid w:val="00FA690D"/>
    <w:rsid w:val="00FA6A5F"/>
    <w:rsid w:val="00FB3986"/>
    <w:rsid w:val="00FC269B"/>
    <w:rsid w:val="00FC3151"/>
    <w:rsid w:val="00FC7DBD"/>
    <w:rsid w:val="00FD364D"/>
    <w:rsid w:val="00FD5ACC"/>
    <w:rsid w:val="00FD6409"/>
    <w:rsid w:val="00FE1140"/>
    <w:rsid w:val="00FF07B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5DA1A3"/>
  <w15:docId w15:val="{BC26308F-89D4-4188-8B52-4CAE8216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83"/>
  </w:style>
  <w:style w:type="paragraph" w:styleId="1">
    <w:name w:val="heading 1"/>
    <w:basedOn w:val="a"/>
    <w:link w:val="10"/>
    <w:uiPriority w:val="9"/>
    <w:qFormat/>
    <w:rsid w:val="0034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A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95"/>
    <w:rPr>
      <w:b/>
      <w:bCs/>
    </w:rPr>
  </w:style>
  <w:style w:type="character" w:customStyle="1" w:styleId="caps">
    <w:name w:val="caps"/>
    <w:basedOn w:val="a0"/>
    <w:rsid w:val="00345A95"/>
  </w:style>
  <w:style w:type="paragraph" w:customStyle="1" w:styleId="right">
    <w:name w:val="right"/>
    <w:basedOn w:val="a"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A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A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A95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rsid w:val="00345A95"/>
  </w:style>
  <w:style w:type="paragraph" w:styleId="a8">
    <w:name w:val="List Paragraph"/>
    <w:basedOn w:val="a"/>
    <w:uiPriority w:val="34"/>
    <w:qFormat/>
    <w:rsid w:val="00345A9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75F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C32E7"/>
    <w:rPr>
      <w:color w:val="0000FF"/>
      <w:u w:val="single"/>
    </w:rPr>
  </w:style>
  <w:style w:type="character" w:customStyle="1" w:styleId="dotted-linetitle">
    <w:name w:val="dotted-line_title"/>
    <w:basedOn w:val="a0"/>
    <w:rsid w:val="00BC32E7"/>
  </w:style>
  <w:style w:type="character" w:customStyle="1" w:styleId="prweight">
    <w:name w:val="pr_weight"/>
    <w:basedOn w:val="a0"/>
    <w:rsid w:val="00BC32E7"/>
  </w:style>
  <w:style w:type="character" w:customStyle="1" w:styleId="autocalc-product-price">
    <w:name w:val="autocalc-product-price"/>
    <w:basedOn w:val="a0"/>
    <w:rsid w:val="00A14656"/>
  </w:style>
  <w:style w:type="character" w:customStyle="1" w:styleId="40">
    <w:name w:val="Заголовок 4 Знак"/>
    <w:basedOn w:val="a0"/>
    <w:link w:val="4"/>
    <w:uiPriority w:val="9"/>
    <w:semiHidden/>
    <w:rsid w:val="00A43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odel">
    <w:name w:val="model"/>
    <w:basedOn w:val="a0"/>
    <w:rsid w:val="003E4478"/>
  </w:style>
  <w:style w:type="table" w:styleId="ab">
    <w:name w:val="Table Grid"/>
    <w:basedOn w:val="a1"/>
    <w:uiPriority w:val="39"/>
    <w:rsid w:val="0055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C5441"/>
    <w:rPr>
      <w:color w:val="808080"/>
    </w:rPr>
  </w:style>
  <w:style w:type="paragraph" w:styleId="ad">
    <w:name w:val="header"/>
    <w:basedOn w:val="a"/>
    <w:link w:val="ae"/>
    <w:uiPriority w:val="99"/>
    <w:unhideWhenUsed/>
    <w:rsid w:val="00D4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6667"/>
  </w:style>
  <w:style w:type="paragraph" w:styleId="af">
    <w:name w:val="footer"/>
    <w:basedOn w:val="a"/>
    <w:link w:val="af0"/>
    <w:uiPriority w:val="99"/>
    <w:unhideWhenUsed/>
    <w:rsid w:val="00D4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206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434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689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0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5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3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3AE28-137D-4847-AFD0-526B4675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10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Vladimir</cp:lastModifiedBy>
  <cp:revision>241</cp:revision>
  <cp:lastPrinted>2021-11-24T05:43:00Z</cp:lastPrinted>
  <dcterms:created xsi:type="dcterms:W3CDTF">2021-04-10T10:25:00Z</dcterms:created>
  <dcterms:modified xsi:type="dcterms:W3CDTF">2022-01-11T08:30:00Z</dcterms:modified>
</cp:coreProperties>
</file>